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9" w:rsidRPr="00800F66" w:rsidRDefault="006E7B69" w:rsidP="006E7B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0F66">
        <w:rPr>
          <w:b/>
          <w:bCs/>
          <w:color w:val="000000"/>
          <w:sz w:val="28"/>
          <w:szCs w:val="28"/>
        </w:rPr>
        <w:t xml:space="preserve">Итоговая работа по </w:t>
      </w:r>
      <w:r>
        <w:rPr>
          <w:b/>
          <w:bCs/>
          <w:color w:val="000000"/>
          <w:sz w:val="28"/>
          <w:szCs w:val="28"/>
        </w:rPr>
        <w:t>русскому языку -</w:t>
      </w:r>
      <w:r w:rsidRPr="00800F66">
        <w:rPr>
          <w:b/>
          <w:bCs/>
          <w:color w:val="000000"/>
          <w:sz w:val="28"/>
          <w:szCs w:val="28"/>
        </w:rPr>
        <w:t xml:space="preserve"> 1 класс </w:t>
      </w:r>
    </w:p>
    <w:p w:rsidR="006E7B69" w:rsidRPr="00800F66" w:rsidRDefault="006E7B69" w:rsidP="006E7B69">
      <w:pPr>
        <w:shd w:val="clear" w:color="auto" w:fill="FFFFFF"/>
        <w:jc w:val="center"/>
        <w:rPr>
          <w:color w:val="FF0000"/>
        </w:rPr>
      </w:pPr>
      <w:r w:rsidRPr="00800F66">
        <w:rPr>
          <w:color w:val="000000"/>
        </w:rPr>
        <w:t xml:space="preserve">УМК «Школа России» - </w:t>
      </w:r>
      <w:r w:rsidRPr="00C755D9">
        <w:t xml:space="preserve">Технология </w:t>
      </w:r>
      <w:proofErr w:type="gramStart"/>
      <w:r w:rsidRPr="00C755D9">
        <w:t>–</w:t>
      </w:r>
      <w:proofErr w:type="spellStart"/>
      <w:r w:rsidR="00C755D9" w:rsidRPr="00C755D9">
        <w:rPr>
          <w:rFonts w:eastAsia="Calibri"/>
          <w:sz w:val="22"/>
          <w:szCs w:val="22"/>
          <w:lang w:eastAsia="en-US"/>
        </w:rPr>
        <w:t>Р</w:t>
      </w:r>
      <w:proofErr w:type="gramEnd"/>
      <w:r w:rsidR="00C755D9" w:rsidRPr="00C755D9">
        <w:rPr>
          <w:rFonts w:eastAsia="Calibri"/>
          <w:sz w:val="22"/>
          <w:szCs w:val="22"/>
          <w:lang w:eastAsia="en-US"/>
        </w:rPr>
        <w:t>оговцева</w:t>
      </w:r>
      <w:proofErr w:type="spellEnd"/>
      <w:r w:rsidR="00C755D9" w:rsidRPr="00C755D9">
        <w:rPr>
          <w:rFonts w:eastAsia="Calibri"/>
          <w:sz w:val="22"/>
          <w:szCs w:val="22"/>
          <w:lang w:eastAsia="en-US"/>
        </w:rPr>
        <w:t xml:space="preserve"> Н.И</w:t>
      </w:r>
      <w:r w:rsidR="00AA5DED">
        <w:rPr>
          <w:rFonts w:eastAsia="Calibri"/>
          <w:sz w:val="22"/>
          <w:szCs w:val="22"/>
          <w:lang w:eastAsia="en-US"/>
        </w:rPr>
        <w:t>.,</w:t>
      </w:r>
      <w:r w:rsidR="00C755D9" w:rsidRPr="00C755D9">
        <w:rPr>
          <w:rFonts w:eastAsia="Calibri"/>
          <w:sz w:val="22"/>
          <w:szCs w:val="22"/>
          <w:lang w:eastAsia="en-US"/>
        </w:rPr>
        <w:t xml:space="preserve"> Богданова Н.В.</w:t>
      </w:r>
    </w:p>
    <w:p w:rsidR="006E7B69" w:rsidRPr="00800F66" w:rsidRDefault="006E7B69" w:rsidP="006E7B69">
      <w:pPr>
        <w:shd w:val="clear" w:color="auto" w:fill="FFFFFF"/>
        <w:jc w:val="center"/>
        <w:rPr>
          <w:color w:val="000000"/>
        </w:rPr>
      </w:pPr>
      <w:r w:rsidRPr="00800F66">
        <w:rPr>
          <w:color w:val="000000"/>
        </w:rPr>
        <w:t>Итоговый тест за год.</w:t>
      </w:r>
    </w:p>
    <w:p w:rsidR="006E7B69" w:rsidRPr="00800F66" w:rsidRDefault="006E7B69" w:rsidP="006E7B69">
      <w:pPr>
        <w:shd w:val="clear" w:color="auto" w:fill="FFFFFF"/>
        <w:jc w:val="center"/>
        <w:rPr>
          <w:color w:val="000000"/>
        </w:rPr>
      </w:pPr>
      <w:r w:rsidRPr="00800F66">
        <w:rPr>
          <w:color w:val="000000"/>
        </w:rPr>
        <w:t>1 класс</w:t>
      </w:r>
    </w:p>
    <w:p w:rsidR="006E7B69" w:rsidRPr="00800F66" w:rsidRDefault="006E7B69" w:rsidP="006E7B69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b/>
          <w:bCs/>
          <w:i/>
          <w:iCs/>
          <w:color w:val="000000"/>
        </w:rPr>
        <w:t>Назначение итоговой работы</w:t>
      </w:r>
    </w:p>
    <w:p w:rsidR="006E7B69" w:rsidRPr="00800F66" w:rsidRDefault="006E7B69" w:rsidP="006E7B69">
      <w:pPr>
        <w:shd w:val="clear" w:color="auto" w:fill="FFFFFF"/>
        <w:jc w:val="both"/>
        <w:rPr>
          <w:color w:val="000000"/>
        </w:rPr>
      </w:pPr>
      <w:r w:rsidRPr="00800F66">
        <w:rPr>
          <w:color w:val="000000"/>
        </w:rPr>
        <w:t xml:space="preserve">Работа предназначена для проведения процедуры итогового контроля индивидуальных достижений обучающихся </w:t>
      </w:r>
      <w:r w:rsidR="00C755D9">
        <w:rPr>
          <w:color w:val="000000"/>
        </w:rPr>
        <w:t xml:space="preserve">первого класса </w:t>
      </w:r>
      <w:r w:rsidRPr="00800F66">
        <w:rPr>
          <w:color w:val="000000"/>
        </w:rPr>
        <w:t>в образовательном учреждении по предметной области «</w:t>
      </w:r>
      <w:r w:rsidRPr="006E7B69">
        <w:t>Технология</w:t>
      </w:r>
      <w:r w:rsidRPr="00800F66">
        <w:rPr>
          <w:color w:val="000000"/>
        </w:rPr>
        <w:t xml:space="preserve">». </w:t>
      </w:r>
      <w:r w:rsidRPr="00800F66">
        <w:rPr>
          <w:color w:val="000000"/>
          <w:u w:val="single"/>
        </w:rPr>
        <w:t>Основной целью</w:t>
      </w:r>
      <w:r w:rsidRPr="00800F66">
        <w:rPr>
          <w:color w:val="000000"/>
        </w:rPr>
        <w:t xml:space="preserve"> работы является проверка и оценка способности </w:t>
      </w:r>
      <w:r w:rsidR="00C755D9">
        <w:rPr>
          <w:color w:val="000000"/>
        </w:rPr>
        <w:t>обучающихся1 класса</w:t>
      </w:r>
      <w:r w:rsidRPr="00800F66">
        <w:rPr>
          <w:color w:val="000000"/>
        </w:rPr>
        <w:t xml:space="preserve">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6E7B69" w:rsidRPr="00800F66" w:rsidRDefault="006E7B69" w:rsidP="006E7B69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b/>
          <w:bCs/>
          <w:i/>
          <w:iCs/>
          <w:color w:val="000000"/>
        </w:rPr>
        <w:t>Дата проведения</w:t>
      </w:r>
    </w:p>
    <w:p w:rsidR="006E7B69" w:rsidRPr="00800F66" w:rsidRDefault="006E7B69" w:rsidP="006E7B69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color w:val="000000"/>
        </w:rPr>
        <w:t>Итоговая работа проводится в мае</w:t>
      </w:r>
      <w:r w:rsidR="00C755D9">
        <w:rPr>
          <w:color w:val="000000"/>
        </w:rPr>
        <w:t>.</w:t>
      </w:r>
    </w:p>
    <w:p w:rsidR="006E7B69" w:rsidRPr="00800F66" w:rsidRDefault="006E7B69" w:rsidP="006E7B69">
      <w:pPr>
        <w:shd w:val="clear" w:color="auto" w:fill="FFFFFF"/>
        <w:jc w:val="both"/>
        <w:rPr>
          <w:rFonts w:ascii="Calibri" w:hAnsi="Calibri"/>
          <w:color w:val="000000"/>
        </w:rPr>
      </w:pPr>
      <w:r w:rsidRPr="00800F66">
        <w:rPr>
          <w:b/>
          <w:bCs/>
          <w:i/>
          <w:iCs/>
          <w:color w:val="000000"/>
        </w:rPr>
        <w:t>Условия проведения итоговой работы</w:t>
      </w:r>
    </w:p>
    <w:p w:rsidR="006E7B69" w:rsidRPr="00800F66" w:rsidRDefault="00C755D9" w:rsidP="006E7B69">
      <w:pPr>
        <w:shd w:val="clear" w:color="auto" w:fill="FFFFFF"/>
        <w:jc w:val="both"/>
      </w:pPr>
      <w:r>
        <w:rPr>
          <w:color w:val="000000"/>
        </w:rPr>
        <w:t>Работа проводится в течение 40</w:t>
      </w:r>
      <w:bookmarkStart w:id="0" w:name="_GoBack"/>
      <w:bookmarkEnd w:id="0"/>
      <w:r w:rsidR="006E7B69" w:rsidRPr="00800F66">
        <w:rPr>
          <w:color w:val="000000"/>
        </w:rPr>
        <w:t xml:space="preserve"> минут. </w:t>
      </w:r>
      <w:proofErr w:type="gramStart"/>
      <w:r w:rsidR="006E7B69" w:rsidRPr="00800F66">
        <w:rPr>
          <w:color w:val="000000"/>
        </w:rPr>
        <w:t>Обучающиеся</w:t>
      </w:r>
      <w:proofErr w:type="gramEnd"/>
      <w:r w:rsidR="006E7B69" w:rsidRPr="00800F66">
        <w:rPr>
          <w:color w:val="000000"/>
        </w:rPr>
        <w:t xml:space="preserve"> оформляют решение на листах А-4 с печатным текстом. Для работы необходима линейка, </w:t>
      </w:r>
      <w:r w:rsidR="006E7B69">
        <w:rPr>
          <w:color w:val="000000"/>
        </w:rPr>
        <w:t xml:space="preserve">ручка, </w:t>
      </w:r>
      <w:r w:rsidR="006E7B69" w:rsidRPr="00800F66">
        <w:rPr>
          <w:color w:val="000000"/>
        </w:rPr>
        <w:t>п</w:t>
      </w:r>
      <w:r w:rsidR="006E7B69">
        <w:rPr>
          <w:color w:val="000000"/>
        </w:rPr>
        <w:t>р</w:t>
      </w:r>
      <w:r w:rsidR="006E7B69" w:rsidRPr="00800F66">
        <w:rPr>
          <w:color w:val="000000"/>
        </w:rPr>
        <w:t xml:space="preserve">остой карандаш. </w:t>
      </w:r>
    </w:p>
    <w:p w:rsidR="006E7B69" w:rsidRPr="00800F66" w:rsidRDefault="006E7B69" w:rsidP="006E7B69">
      <w:pPr>
        <w:shd w:val="clear" w:color="auto" w:fill="FFFFFF"/>
        <w:jc w:val="both"/>
        <w:rPr>
          <w:rFonts w:ascii="Calibri" w:hAnsi="Calibri"/>
        </w:rPr>
      </w:pPr>
      <w:r w:rsidRPr="00800F66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AA5DED" w:rsidRDefault="006E7B69" w:rsidP="006E7B69">
      <w:pPr>
        <w:shd w:val="clear" w:color="auto" w:fill="FFFFFF"/>
        <w:jc w:val="both"/>
        <w:rPr>
          <w:color w:val="000000"/>
        </w:rPr>
      </w:pPr>
      <w:r w:rsidRPr="00800F66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 w:rsidRPr="006E7B69">
        <w:t>Технология</w:t>
      </w:r>
      <w:r w:rsidRPr="00800F66">
        <w:rPr>
          <w:color w:val="000000"/>
        </w:rPr>
        <w:t xml:space="preserve">». </w:t>
      </w:r>
    </w:p>
    <w:p w:rsidR="006E7B69" w:rsidRPr="00AA5DED" w:rsidRDefault="006E7B69" w:rsidP="006E7B69">
      <w:pPr>
        <w:shd w:val="clear" w:color="auto" w:fill="FFFFFF"/>
        <w:jc w:val="both"/>
        <w:rPr>
          <w:b/>
          <w:i/>
        </w:rPr>
      </w:pPr>
      <w:r w:rsidRPr="00AA5DED">
        <w:rPr>
          <w:b/>
          <w:i/>
        </w:rPr>
        <w:t>Работа направлена на проверку результатов освоения программы по основным разделам:</w:t>
      </w:r>
      <w:r w:rsidR="00AA5DED" w:rsidRPr="00AA5DED">
        <w:rPr>
          <w:sz w:val="22"/>
          <w:szCs w:val="22"/>
          <w:lang w:eastAsia="ar-SA"/>
        </w:rPr>
        <w:t xml:space="preserve"> </w:t>
      </w:r>
      <w:r w:rsidR="00AA5DED" w:rsidRPr="00FD024F">
        <w:rPr>
          <w:sz w:val="22"/>
          <w:szCs w:val="22"/>
          <w:lang w:eastAsia="ar-SA"/>
        </w:rPr>
        <w:t>Человек и земля</w:t>
      </w:r>
      <w:r w:rsidR="00AA5DED">
        <w:rPr>
          <w:sz w:val="22"/>
          <w:szCs w:val="22"/>
          <w:lang w:eastAsia="ar-SA"/>
        </w:rPr>
        <w:t>,</w:t>
      </w:r>
      <w:r w:rsidR="00AA5DED" w:rsidRPr="00AA5DED">
        <w:rPr>
          <w:bCs/>
          <w:sz w:val="22"/>
          <w:szCs w:val="22"/>
        </w:rPr>
        <w:t xml:space="preserve"> </w:t>
      </w:r>
      <w:r w:rsidR="00AA5DED" w:rsidRPr="00FD024F">
        <w:rPr>
          <w:bCs/>
          <w:sz w:val="22"/>
          <w:szCs w:val="22"/>
        </w:rPr>
        <w:t>Человек и вода</w:t>
      </w:r>
      <w:r w:rsidR="00AA5DED">
        <w:rPr>
          <w:bCs/>
          <w:sz w:val="22"/>
          <w:szCs w:val="22"/>
        </w:rPr>
        <w:t>,</w:t>
      </w:r>
      <w:r w:rsidR="00AA5DED" w:rsidRPr="00AA5DED">
        <w:rPr>
          <w:bCs/>
          <w:sz w:val="22"/>
          <w:szCs w:val="22"/>
        </w:rPr>
        <w:t xml:space="preserve"> </w:t>
      </w:r>
      <w:r w:rsidR="00AA5DED" w:rsidRPr="00FD024F">
        <w:rPr>
          <w:bCs/>
          <w:sz w:val="22"/>
          <w:szCs w:val="22"/>
        </w:rPr>
        <w:t>Человек и воздух</w:t>
      </w:r>
      <w:r w:rsidR="00AA5DED">
        <w:rPr>
          <w:bCs/>
          <w:sz w:val="22"/>
          <w:szCs w:val="22"/>
        </w:rPr>
        <w:t>,</w:t>
      </w:r>
      <w:r w:rsidR="00AA5DED" w:rsidRPr="00AA5DED">
        <w:rPr>
          <w:bCs/>
          <w:sz w:val="22"/>
          <w:szCs w:val="22"/>
        </w:rPr>
        <w:t xml:space="preserve"> </w:t>
      </w:r>
      <w:r w:rsidR="00AA5DED" w:rsidRPr="00FD024F">
        <w:rPr>
          <w:bCs/>
          <w:sz w:val="22"/>
          <w:szCs w:val="22"/>
        </w:rPr>
        <w:t>Человек и информация</w:t>
      </w:r>
      <w:r w:rsidR="00AA5DED">
        <w:rPr>
          <w:bCs/>
          <w:sz w:val="22"/>
          <w:szCs w:val="22"/>
        </w:rPr>
        <w:t>.</w:t>
      </w:r>
    </w:p>
    <w:tbl>
      <w:tblPr>
        <w:tblStyle w:val="a3"/>
        <w:tblpPr w:leftFromText="180" w:rightFromText="180" w:vertAnchor="text" w:horzAnchor="margin" w:tblpY="414"/>
        <w:tblW w:w="10172" w:type="dxa"/>
        <w:tblInd w:w="0" w:type="dxa"/>
        <w:tblLook w:val="04A0"/>
      </w:tblPr>
      <w:tblGrid>
        <w:gridCol w:w="1276"/>
        <w:gridCol w:w="6222"/>
        <w:gridCol w:w="2674"/>
      </w:tblGrid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b/>
                <w:lang w:eastAsia="en-US"/>
              </w:rPr>
            </w:pPr>
            <w:r w:rsidRPr="00416715">
              <w:rPr>
                <w:b/>
                <w:lang w:eastAsia="en-US"/>
              </w:rPr>
              <w:t>Задание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b/>
                <w:lang w:eastAsia="en-US"/>
              </w:rPr>
            </w:pPr>
            <w:r w:rsidRPr="00416715">
              <w:rPr>
                <w:b/>
                <w:lang w:eastAsia="en-US"/>
              </w:rPr>
              <w:t>Критерии оценивания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b/>
                <w:lang w:eastAsia="en-US"/>
              </w:rPr>
            </w:pPr>
            <w:r w:rsidRPr="00416715">
              <w:rPr>
                <w:b/>
                <w:lang w:eastAsia="en-US"/>
              </w:rPr>
              <w:t>Максимальный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b/>
                <w:lang w:eastAsia="en-US"/>
              </w:rPr>
            </w:pPr>
            <w:r w:rsidRPr="00416715">
              <w:rPr>
                <w:lang w:eastAsia="en-US"/>
              </w:rPr>
              <w:t xml:space="preserve">Выбран правильный ответ  (б) – 1 </w:t>
            </w:r>
            <w:r w:rsidRPr="00416715">
              <w:rPr>
                <w:b/>
                <w:lang w:eastAsia="en-US"/>
              </w:rPr>
              <w:t>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b/>
                <w:lang w:eastAsia="en-US"/>
              </w:rPr>
            </w:pPr>
            <w:r w:rsidRPr="00416715">
              <w:rPr>
                <w:lang w:eastAsia="en-US"/>
              </w:rPr>
              <w:t xml:space="preserve"> Выбран правильный ответ  (а) -  </w:t>
            </w:r>
            <w:r w:rsidRPr="00416715">
              <w:rPr>
                <w:b/>
                <w:lang w:eastAsia="en-US"/>
              </w:rPr>
              <w:t>1 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b/>
                <w:lang w:eastAsia="en-US"/>
              </w:rPr>
            </w:pPr>
            <w:r w:rsidRPr="00416715">
              <w:rPr>
                <w:lang w:eastAsia="en-US"/>
              </w:rPr>
              <w:t xml:space="preserve">Выбран правильный ответ  (б) – </w:t>
            </w:r>
            <w:r w:rsidRPr="00416715">
              <w:rPr>
                <w:b/>
                <w:lang w:eastAsia="en-US"/>
              </w:rPr>
              <w:t>1 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b/>
                <w:lang w:eastAsia="en-US"/>
              </w:rPr>
            </w:pPr>
            <w:r w:rsidRPr="00416715">
              <w:rPr>
                <w:lang w:eastAsia="en-US"/>
              </w:rPr>
              <w:t xml:space="preserve"> Выбран правильный ответ  (а) – </w:t>
            </w:r>
            <w:r w:rsidRPr="00416715">
              <w:rPr>
                <w:b/>
                <w:lang w:eastAsia="en-US"/>
              </w:rPr>
              <w:t>1 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b/>
                <w:lang w:eastAsia="en-US"/>
              </w:rPr>
            </w:pPr>
            <w:r w:rsidRPr="00416715">
              <w:rPr>
                <w:lang w:eastAsia="en-US"/>
              </w:rPr>
              <w:t xml:space="preserve"> Выбран правильный ответ  (а) – </w:t>
            </w:r>
            <w:r w:rsidRPr="00416715">
              <w:rPr>
                <w:b/>
                <w:lang w:eastAsia="en-US"/>
              </w:rPr>
              <w:t>1 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b/>
                <w:lang w:eastAsia="en-US"/>
              </w:rPr>
            </w:pPr>
            <w:r w:rsidRPr="00416715">
              <w:rPr>
                <w:lang w:eastAsia="en-US"/>
              </w:rPr>
              <w:t xml:space="preserve">Выбран правильный ответ  (а) – </w:t>
            </w:r>
            <w:r w:rsidRPr="00416715">
              <w:rPr>
                <w:b/>
                <w:lang w:eastAsia="en-US"/>
              </w:rPr>
              <w:t>1 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7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b/>
                <w:lang w:eastAsia="en-US"/>
              </w:rPr>
            </w:pPr>
            <w:r w:rsidRPr="00416715">
              <w:rPr>
                <w:lang w:eastAsia="en-US"/>
              </w:rPr>
              <w:t xml:space="preserve">Правильный порядок </w:t>
            </w:r>
            <w:proofErr w:type="gramStart"/>
            <w:r w:rsidRPr="00416715">
              <w:rPr>
                <w:lang w:eastAsia="en-US"/>
              </w:rPr>
              <w:t xml:space="preserve">(  </w:t>
            </w:r>
            <w:proofErr w:type="gramEnd"/>
            <w:r w:rsidRPr="00416715">
              <w:rPr>
                <w:lang w:eastAsia="en-US"/>
              </w:rPr>
              <w:t xml:space="preserve">2, 1,3 ) – </w:t>
            </w:r>
            <w:r w:rsidRPr="00416715">
              <w:rPr>
                <w:b/>
                <w:lang w:eastAsia="en-US"/>
              </w:rPr>
              <w:t>1 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8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lang w:eastAsia="en-US"/>
              </w:rPr>
            </w:pPr>
            <w:r w:rsidRPr="00416715">
              <w:rPr>
                <w:lang w:eastAsia="en-US"/>
              </w:rPr>
              <w:t xml:space="preserve">Выбран правильный ответ  (б) – 1 </w:t>
            </w:r>
            <w:r w:rsidRPr="00416715">
              <w:rPr>
                <w:b/>
                <w:lang w:eastAsia="en-US"/>
              </w:rPr>
              <w:t>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9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lang w:eastAsia="en-US"/>
              </w:rPr>
            </w:pPr>
            <w:r w:rsidRPr="00416715">
              <w:rPr>
                <w:lang w:eastAsia="en-US"/>
              </w:rPr>
              <w:t xml:space="preserve">Выбран правильный ответ  (б) – 1 </w:t>
            </w:r>
            <w:r w:rsidRPr="00416715">
              <w:rPr>
                <w:b/>
                <w:lang w:eastAsia="en-US"/>
              </w:rPr>
              <w:t>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tabs>
                <w:tab w:val="left" w:pos="5210"/>
              </w:tabs>
              <w:rPr>
                <w:lang w:eastAsia="en-US"/>
              </w:rPr>
            </w:pPr>
            <w:r w:rsidRPr="00416715">
              <w:rPr>
                <w:lang w:eastAsia="en-US"/>
              </w:rPr>
              <w:t xml:space="preserve">Выбран правильный ответ  (а) – 1 </w:t>
            </w:r>
            <w:r w:rsidRPr="00416715">
              <w:rPr>
                <w:b/>
                <w:lang w:eastAsia="en-US"/>
              </w:rPr>
              <w:t>балл</w:t>
            </w:r>
            <w:r w:rsidRPr="00416715">
              <w:rPr>
                <w:b/>
                <w:lang w:eastAsia="en-US"/>
              </w:rPr>
              <w:tab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lang w:eastAsia="en-US"/>
              </w:rPr>
            </w:pPr>
            <w:r w:rsidRPr="00416715">
              <w:rPr>
                <w:lang w:eastAsia="en-US"/>
              </w:rPr>
              <w:t xml:space="preserve">Выбран правильный ответ  (б) – 1 </w:t>
            </w:r>
            <w:r w:rsidRPr="00416715">
              <w:rPr>
                <w:b/>
                <w:lang w:eastAsia="en-US"/>
              </w:rPr>
              <w:t>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lang w:eastAsia="en-US"/>
              </w:rPr>
            </w:pPr>
            <w:r w:rsidRPr="00416715">
              <w:rPr>
                <w:lang w:eastAsia="en-US"/>
              </w:rPr>
              <w:t>За каждый правильный ответ  (</w:t>
            </w:r>
            <w:proofErr w:type="spellStart"/>
            <w:r w:rsidRPr="00416715">
              <w:rPr>
                <w:lang w:eastAsia="en-US"/>
              </w:rPr>
              <w:t>а</w:t>
            </w:r>
            <w:proofErr w:type="gramStart"/>
            <w:r w:rsidRPr="00416715">
              <w:rPr>
                <w:lang w:eastAsia="en-US"/>
              </w:rPr>
              <w:t>,б</w:t>
            </w:r>
            <w:proofErr w:type="gramEnd"/>
            <w:r w:rsidRPr="00416715">
              <w:rPr>
                <w:lang w:eastAsia="en-US"/>
              </w:rPr>
              <w:t>,в,г,д</w:t>
            </w:r>
            <w:proofErr w:type="spellEnd"/>
            <w:r w:rsidRPr="00416715">
              <w:rPr>
                <w:lang w:eastAsia="en-US"/>
              </w:rPr>
              <w:t xml:space="preserve">) – 1 </w:t>
            </w:r>
            <w:r w:rsidRPr="00416715">
              <w:rPr>
                <w:b/>
                <w:lang w:eastAsia="en-US"/>
              </w:rPr>
              <w:t>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4 балла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tabs>
                <w:tab w:val="left" w:pos="5210"/>
              </w:tabs>
              <w:rPr>
                <w:lang w:eastAsia="en-US"/>
              </w:rPr>
            </w:pPr>
            <w:r w:rsidRPr="00416715">
              <w:rPr>
                <w:lang w:eastAsia="en-US"/>
              </w:rPr>
              <w:t xml:space="preserve">Выбран правильный ответ  (а) – 1 </w:t>
            </w:r>
            <w:r w:rsidRPr="00416715">
              <w:rPr>
                <w:b/>
                <w:lang w:eastAsia="en-US"/>
              </w:rPr>
              <w:t>балл</w:t>
            </w:r>
            <w:r w:rsidRPr="00416715">
              <w:rPr>
                <w:b/>
                <w:lang w:eastAsia="en-US"/>
              </w:rPr>
              <w:tab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 балл</w:t>
            </w:r>
          </w:p>
        </w:tc>
      </w:tr>
      <w:tr w:rsidR="00AA5DED" w:rsidRPr="00416715" w:rsidTr="00AA5D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14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rPr>
                <w:lang w:eastAsia="en-US"/>
              </w:rPr>
            </w:pPr>
            <w:r w:rsidRPr="00416715">
              <w:rPr>
                <w:lang w:eastAsia="en-US"/>
              </w:rPr>
              <w:t>За каждый правильный ответ  -</w:t>
            </w:r>
            <w:r w:rsidRPr="00416715">
              <w:rPr>
                <w:b/>
                <w:lang w:eastAsia="en-US"/>
              </w:rPr>
              <w:t>1 балл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ED" w:rsidRPr="00416715" w:rsidRDefault="00AA5DED" w:rsidP="00AA5DED">
            <w:pPr>
              <w:jc w:val="center"/>
              <w:rPr>
                <w:lang w:eastAsia="en-US"/>
              </w:rPr>
            </w:pPr>
            <w:r w:rsidRPr="00416715">
              <w:rPr>
                <w:lang w:eastAsia="en-US"/>
              </w:rPr>
              <w:t>3 балла</w:t>
            </w:r>
          </w:p>
        </w:tc>
      </w:tr>
    </w:tbl>
    <w:p w:rsidR="00416715" w:rsidRPr="00416715" w:rsidRDefault="00416715" w:rsidP="00416715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416715" w:rsidRPr="00416715" w:rsidRDefault="00416715" w:rsidP="00416715">
      <w:pPr>
        <w:autoSpaceDE w:val="0"/>
        <w:autoSpaceDN w:val="0"/>
        <w:adjustRightInd w:val="0"/>
        <w:rPr>
          <w:i/>
        </w:rPr>
      </w:pPr>
      <w:r w:rsidRPr="00416715">
        <w:rPr>
          <w:b/>
          <w:i/>
        </w:rPr>
        <w:t>Максимальное количество баллов:</w:t>
      </w:r>
      <w:r w:rsidRPr="00416715">
        <w:rPr>
          <w:i/>
        </w:rPr>
        <w:t>19 баллов</w:t>
      </w:r>
    </w:p>
    <w:p w:rsidR="00416715" w:rsidRPr="00416715" w:rsidRDefault="00416715" w:rsidP="00416715">
      <w:pPr>
        <w:autoSpaceDE w:val="0"/>
        <w:autoSpaceDN w:val="0"/>
        <w:adjustRightInd w:val="0"/>
      </w:pPr>
      <w:r w:rsidRPr="00416715">
        <w:t>Достигн</w:t>
      </w:r>
      <w:r>
        <w:t>ут повышенный уровень: 17-</w:t>
      </w:r>
      <w:r w:rsidRPr="00416715">
        <w:t>19 баллов</w:t>
      </w:r>
    </w:p>
    <w:p w:rsidR="00416715" w:rsidRPr="00416715" w:rsidRDefault="00416715" w:rsidP="00416715">
      <w:pPr>
        <w:autoSpaceDE w:val="0"/>
        <w:autoSpaceDN w:val="0"/>
        <w:adjustRightInd w:val="0"/>
      </w:pPr>
      <w:r w:rsidRPr="00416715">
        <w:t>Дости</w:t>
      </w:r>
      <w:r>
        <w:t>гнут базовый уровень: 8-</w:t>
      </w:r>
      <w:r w:rsidRPr="00416715">
        <w:t>16 баллов</w:t>
      </w:r>
    </w:p>
    <w:p w:rsidR="00416715" w:rsidRPr="00416715" w:rsidRDefault="00416715" w:rsidP="00416715">
      <w:pPr>
        <w:autoSpaceDE w:val="0"/>
        <w:autoSpaceDN w:val="0"/>
        <w:adjustRightInd w:val="0"/>
      </w:pPr>
      <w:proofErr w:type="gramStart"/>
      <w:r w:rsidRPr="00416715">
        <w:t>Не  достигн</w:t>
      </w:r>
      <w:r>
        <w:t>ут</w:t>
      </w:r>
      <w:proofErr w:type="gramEnd"/>
      <w:r>
        <w:t xml:space="preserve">  базовый уровень: 0-</w:t>
      </w:r>
      <w:r w:rsidRPr="00416715">
        <w:t>7 баллов</w:t>
      </w:r>
    </w:p>
    <w:p w:rsidR="00416715" w:rsidRDefault="00416715" w:rsidP="006E7B69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AA5DED" w:rsidRPr="00800F66" w:rsidRDefault="00AA5DED" w:rsidP="006E7B69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416715" w:rsidRPr="00416715" w:rsidRDefault="00416715" w:rsidP="00416715">
      <w:p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 w:rsidRPr="00416715">
        <w:rPr>
          <w:b/>
          <w:sz w:val="28"/>
          <w:szCs w:val="28"/>
        </w:rPr>
        <w:t xml:space="preserve">                                Итоговая проверочная работа </w:t>
      </w:r>
    </w:p>
    <w:p w:rsidR="00416715" w:rsidRPr="00416715" w:rsidRDefault="00416715" w:rsidP="00416715">
      <w:p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 w:rsidRPr="00416715">
        <w:rPr>
          <w:b/>
          <w:sz w:val="28"/>
          <w:szCs w:val="28"/>
        </w:rPr>
        <w:t>1. Отметь галочкой, как правильно передавать ножницы товарищу.</w:t>
      </w:r>
    </w:p>
    <w:p w:rsidR="00416715" w:rsidRPr="00416715" w:rsidRDefault="00416715" w:rsidP="00416715">
      <w:pPr>
        <w:ind w:left="720"/>
        <w:contextualSpacing/>
        <w:rPr>
          <w:sz w:val="28"/>
          <w:szCs w:val="28"/>
        </w:rPr>
      </w:pPr>
      <w:r w:rsidRPr="004167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127000</wp:posOffset>
            </wp:positionV>
            <wp:extent cx="1336675" cy="977265"/>
            <wp:effectExtent l="0" t="0" r="0" b="0"/>
            <wp:wrapSquare wrapText="bothSides"/>
            <wp:docPr id="1" name="Рисунок 11" descr="107320_html_5ba31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7320_html_5ba315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71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1567815" cy="1050925"/>
            <wp:effectExtent l="0" t="0" r="0" b="0"/>
            <wp:wrapSquare wrapText="bothSides"/>
            <wp:docPr id="2" name="Рисунок 10" descr="Words_to_Cut_from_Your_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Words_to_Cut_from_Your_Wri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715">
        <w:rPr>
          <w:sz w:val="28"/>
          <w:szCs w:val="28"/>
        </w:rPr>
        <w:t xml:space="preserve">          а)                      б)</w:t>
      </w:r>
    </w:p>
    <w:tbl>
      <w:tblPr>
        <w:tblStyle w:val="a3"/>
        <w:tblpPr w:leftFromText="180" w:rightFromText="180" w:vertAnchor="text" w:horzAnchor="page" w:tblpX="5173" w:tblpY="79"/>
        <w:tblW w:w="0" w:type="auto"/>
        <w:tblInd w:w="0" w:type="dxa"/>
        <w:tblLook w:val="04A0"/>
      </w:tblPr>
      <w:tblGrid>
        <w:gridCol w:w="449"/>
      </w:tblGrid>
      <w:tr w:rsidR="00416715" w:rsidRPr="00416715" w:rsidTr="00416715">
        <w:trPr>
          <w:trHeight w:val="44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5" w:rsidRPr="00416715" w:rsidRDefault="00416715" w:rsidP="00416715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996" w:tblpY="-70"/>
        <w:tblW w:w="0" w:type="auto"/>
        <w:tblInd w:w="0" w:type="dxa"/>
        <w:tblLook w:val="04A0"/>
      </w:tblPr>
      <w:tblGrid>
        <w:gridCol w:w="449"/>
      </w:tblGrid>
      <w:tr w:rsidR="00416715" w:rsidRPr="00416715" w:rsidTr="00416715">
        <w:trPr>
          <w:trHeight w:val="44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5" w:rsidRPr="00416715" w:rsidRDefault="00416715" w:rsidP="00416715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416715" w:rsidRPr="00416715" w:rsidRDefault="00416715" w:rsidP="00416715">
      <w:pPr>
        <w:ind w:left="720"/>
        <w:contextualSpacing/>
        <w:rPr>
          <w:sz w:val="28"/>
          <w:szCs w:val="28"/>
        </w:rPr>
      </w:pPr>
    </w:p>
    <w:p w:rsidR="00416715" w:rsidRPr="00416715" w:rsidRDefault="00416715" w:rsidP="00416715">
      <w:pPr>
        <w:ind w:left="720"/>
        <w:contextualSpacing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541" w:tblpY="-71"/>
        <w:tblW w:w="0" w:type="auto"/>
        <w:tblInd w:w="0" w:type="dxa"/>
        <w:tblLook w:val="04A0"/>
      </w:tblPr>
      <w:tblGrid>
        <w:gridCol w:w="449"/>
      </w:tblGrid>
      <w:tr w:rsidR="00416715" w:rsidRPr="00416715" w:rsidTr="00416715">
        <w:trPr>
          <w:trHeight w:val="44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5" w:rsidRPr="00416715" w:rsidRDefault="00416715" w:rsidP="00416715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416715" w:rsidRPr="00416715" w:rsidRDefault="00416715" w:rsidP="00416715">
      <w:pPr>
        <w:spacing w:after="200" w:line="276" w:lineRule="auto"/>
        <w:rPr>
          <w:sz w:val="28"/>
          <w:szCs w:val="28"/>
        </w:rPr>
      </w:pPr>
    </w:p>
    <w:p w:rsidR="00416715" w:rsidRPr="00416715" w:rsidRDefault="00416715" w:rsidP="00416715">
      <w:p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</w:p>
    <w:p w:rsidR="00416715" w:rsidRDefault="00416715" w:rsidP="00416715">
      <w:pPr>
        <w:rPr>
          <w:b/>
          <w:sz w:val="28"/>
        </w:rPr>
      </w:pPr>
    </w:p>
    <w:p w:rsidR="00416715" w:rsidRPr="00416715" w:rsidRDefault="00416715" w:rsidP="00416715">
      <w:pPr>
        <w:rPr>
          <w:b/>
          <w:sz w:val="28"/>
        </w:rPr>
      </w:pPr>
      <w:r w:rsidRPr="00416715">
        <w:rPr>
          <w:b/>
          <w:sz w:val="28"/>
        </w:rPr>
        <w:t xml:space="preserve">2. Как  нужно  оставлять  ножницы  на  столе? 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 xml:space="preserve"> а)  с  закрытыми  лезвиями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 xml:space="preserve"> б)  с  открытыми  лезвиями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 xml:space="preserve"> в)  не имеет  значения</w:t>
      </w:r>
    </w:p>
    <w:p w:rsidR="00416715" w:rsidRPr="00416715" w:rsidRDefault="00416715" w:rsidP="00416715">
      <w:pPr>
        <w:tabs>
          <w:tab w:val="left" w:pos="2799"/>
        </w:tabs>
        <w:spacing w:before="240" w:line="276" w:lineRule="auto"/>
        <w:rPr>
          <w:b/>
          <w:sz w:val="28"/>
        </w:rPr>
      </w:pPr>
      <w:r w:rsidRPr="00416715">
        <w:rPr>
          <w:b/>
          <w:sz w:val="28"/>
        </w:rPr>
        <w:t>3. Пластилин – это:</w:t>
      </w:r>
      <w:r w:rsidRPr="00416715">
        <w:rPr>
          <w:b/>
          <w:sz w:val="28"/>
        </w:rPr>
        <w:tab/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>а) природный материал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>б) материал, созданный человеком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>в) приспособление</w:t>
      </w:r>
    </w:p>
    <w:p w:rsidR="00416715" w:rsidRPr="00416715" w:rsidRDefault="00416715" w:rsidP="00416715">
      <w:pPr>
        <w:rPr>
          <w:sz w:val="28"/>
        </w:rPr>
      </w:pPr>
    </w:p>
    <w:p w:rsidR="00416715" w:rsidRPr="00416715" w:rsidRDefault="00416715" w:rsidP="00416715">
      <w:pPr>
        <w:rPr>
          <w:b/>
          <w:sz w:val="28"/>
        </w:rPr>
      </w:pPr>
      <w:r w:rsidRPr="00416715">
        <w:rPr>
          <w:b/>
          <w:sz w:val="28"/>
        </w:rPr>
        <w:t>4. Инструмент для работы с  пластилином – это:</w:t>
      </w:r>
    </w:p>
    <w:p w:rsidR="00416715" w:rsidRPr="00416715" w:rsidRDefault="00416715" w:rsidP="00416715">
      <w:pPr>
        <w:rPr>
          <w:b/>
          <w:sz w:val="28"/>
        </w:rPr>
      </w:pPr>
    </w:p>
    <w:p w:rsidR="00416715" w:rsidRPr="00416715" w:rsidRDefault="00416715" w:rsidP="00416715">
      <w:pPr>
        <w:rPr>
          <w:b/>
          <w:sz w:val="28"/>
        </w:rPr>
      </w:pPr>
      <w:r w:rsidRPr="00416715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160655</wp:posOffset>
            </wp:positionV>
            <wp:extent cx="1983740" cy="1315085"/>
            <wp:effectExtent l="0" t="0" r="0" b="0"/>
            <wp:wrapNone/>
            <wp:docPr id="3" name="Рисунок 50" descr="http://sewingadvisor.ru/wp-content/uploads/2015/09/shveynye-nitk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sewingadvisor.ru/wp-content/uploads/2015/09/shveynye-nitki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715">
        <w:rPr>
          <w:b/>
          <w:sz w:val="28"/>
        </w:rPr>
        <w:t xml:space="preserve">               а)                                  б)                                                в)</w:t>
      </w:r>
    </w:p>
    <w:p w:rsidR="00416715" w:rsidRPr="00416715" w:rsidRDefault="00416715" w:rsidP="00416715">
      <w:pPr>
        <w:rPr>
          <w:b/>
          <w:sz w:val="28"/>
        </w:rPr>
      </w:pPr>
      <w:r w:rsidRPr="00416715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93345</wp:posOffset>
            </wp:positionV>
            <wp:extent cx="1306195" cy="1064260"/>
            <wp:effectExtent l="0" t="0" r="8255" b="2540"/>
            <wp:wrapNone/>
            <wp:docPr id="4" name="Рисунок 44" descr="http://www.pens5.ru/upload/iblock/d0d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www.pens5.ru/upload/iblock/d0d/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715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161925</wp:posOffset>
            </wp:positionV>
            <wp:extent cx="1118235" cy="904240"/>
            <wp:effectExtent l="0" t="0" r="5715" b="0"/>
            <wp:wrapNone/>
            <wp:docPr id="5" name="Рисунок 47" descr="http://edu.convdocs.org/tw_files2/urls_59/10/d-9896/9896_html_m6a38b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edu.convdocs.org/tw_files2/urls_59/10/d-9896/9896_html_m6a38b7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715" w:rsidRPr="00416715" w:rsidRDefault="00416715" w:rsidP="00416715">
      <w:pPr>
        <w:rPr>
          <w:b/>
          <w:sz w:val="28"/>
        </w:rPr>
      </w:pPr>
    </w:p>
    <w:p w:rsidR="00416715" w:rsidRPr="00416715" w:rsidRDefault="00416715" w:rsidP="00416715">
      <w:pPr>
        <w:rPr>
          <w:b/>
          <w:sz w:val="28"/>
        </w:rPr>
      </w:pPr>
    </w:p>
    <w:p w:rsidR="00416715" w:rsidRPr="00416715" w:rsidRDefault="00416715" w:rsidP="00416715">
      <w:pPr>
        <w:rPr>
          <w:b/>
          <w:sz w:val="28"/>
        </w:rPr>
      </w:pPr>
    </w:p>
    <w:p w:rsidR="00416715" w:rsidRPr="00416715" w:rsidRDefault="00416715" w:rsidP="00416715">
      <w:pPr>
        <w:rPr>
          <w:b/>
          <w:sz w:val="28"/>
        </w:rPr>
      </w:pPr>
    </w:p>
    <w:p w:rsidR="00416715" w:rsidRPr="00416715" w:rsidRDefault="00416715" w:rsidP="00416715">
      <w:pPr>
        <w:rPr>
          <w:b/>
          <w:sz w:val="28"/>
        </w:rPr>
      </w:pPr>
    </w:p>
    <w:p w:rsidR="00416715" w:rsidRPr="00416715" w:rsidRDefault="00416715" w:rsidP="00416715">
      <w:pPr>
        <w:rPr>
          <w:b/>
          <w:sz w:val="28"/>
        </w:rPr>
      </w:pPr>
      <w:r w:rsidRPr="00416715">
        <w:rPr>
          <w:b/>
          <w:sz w:val="28"/>
        </w:rPr>
        <w:t xml:space="preserve">5. Бумага – это…  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 xml:space="preserve"> а) материал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 xml:space="preserve"> б) инструмент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 xml:space="preserve"> в) приспособление</w:t>
      </w:r>
    </w:p>
    <w:p w:rsidR="00416715" w:rsidRPr="00416715" w:rsidRDefault="00416715" w:rsidP="00416715">
      <w:pPr>
        <w:spacing w:line="276" w:lineRule="auto"/>
        <w:rPr>
          <w:sz w:val="28"/>
        </w:rPr>
      </w:pPr>
    </w:p>
    <w:p w:rsidR="00416715" w:rsidRPr="00416715" w:rsidRDefault="00416715" w:rsidP="00416715">
      <w:pPr>
        <w:spacing w:line="276" w:lineRule="auto"/>
        <w:rPr>
          <w:b/>
          <w:sz w:val="28"/>
        </w:rPr>
      </w:pPr>
      <w:r w:rsidRPr="00416715">
        <w:rPr>
          <w:b/>
          <w:sz w:val="28"/>
        </w:rPr>
        <w:t>6. Как называется вырезание и наклеивание деталей  на основу?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>а) аппликация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>б) оригами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>в) вышивка</w:t>
      </w:r>
    </w:p>
    <w:p w:rsidR="00416715" w:rsidRPr="00416715" w:rsidRDefault="00416715" w:rsidP="00416715">
      <w:pPr>
        <w:spacing w:line="276" w:lineRule="auto"/>
        <w:rPr>
          <w:sz w:val="28"/>
        </w:rPr>
      </w:pPr>
    </w:p>
    <w:p w:rsidR="00416715" w:rsidRPr="00416715" w:rsidRDefault="00416715" w:rsidP="00416715">
      <w:pPr>
        <w:spacing w:line="276" w:lineRule="auto"/>
        <w:rPr>
          <w:b/>
          <w:sz w:val="28"/>
        </w:rPr>
      </w:pPr>
      <w:r w:rsidRPr="00416715">
        <w:rPr>
          <w:b/>
          <w:sz w:val="28"/>
        </w:rPr>
        <w:t>7. Укажи цифрами в окошечках порядок выполнения. В каком порядке выполняют аппликацию?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>□ вырежи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>□ разметь детали</w:t>
      </w:r>
    </w:p>
    <w:p w:rsidR="00416715" w:rsidRPr="00416715" w:rsidRDefault="00416715" w:rsidP="00416715">
      <w:pPr>
        <w:spacing w:line="276" w:lineRule="auto"/>
        <w:rPr>
          <w:sz w:val="28"/>
        </w:rPr>
      </w:pPr>
      <w:r w:rsidRPr="00416715">
        <w:rPr>
          <w:sz w:val="28"/>
        </w:rPr>
        <w:t>□ приклей</w:t>
      </w: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416715">
        <w:rPr>
          <w:b/>
          <w:sz w:val="28"/>
          <w:szCs w:val="28"/>
        </w:rPr>
        <w:t>8. При работе с иголкой следует:</w:t>
      </w: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16715">
        <w:rPr>
          <w:sz w:val="28"/>
          <w:szCs w:val="28"/>
        </w:rPr>
        <w:t>а) класть иголки на стол</w:t>
      </w: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16715">
        <w:rPr>
          <w:sz w:val="28"/>
          <w:szCs w:val="28"/>
        </w:rPr>
        <w:t>б) хранить иголки в игольнице</w:t>
      </w: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16715">
        <w:rPr>
          <w:sz w:val="28"/>
          <w:szCs w:val="28"/>
        </w:rPr>
        <w:t>в) втыкать иголки в одежду</w:t>
      </w: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416715">
        <w:rPr>
          <w:b/>
          <w:sz w:val="28"/>
          <w:szCs w:val="28"/>
        </w:rPr>
        <w:t>9. Образец, по которому изготавливают изделия, одинаковые по форме и размеру.</w:t>
      </w: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16715">
        <w:rPr>
          <w:sz w:val="28"/>
          <w:szCs w:val="28"/>
        </w:rPr>
        <w:t xml:space="preserve">а)  эскиз                  </w:t>
      </w: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16715">
        <w:rPr>
          <w:sz w:val="28"/>
          <w:szCs w:val="28"/>
        </w:rPr>
        <w:t xml:space="preserve">б) шаблон             </w:t>
      </w: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16715">
        <w:rPr>
          <w:sz w:val="28"/>
          <w:szCs w:val="28"/>
        </w:rPr>
        <w:t xml:space="preserve">в) разметка                                                      </w:t>
      </w: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416715">
        <w:rPr>
          <w:b/>
          <w:sz w:val="28"/>
          <w:szCs w:val="28"/>
        </w:rPr>
        <w:lastRenderedPageBreak/>
        <w:t>10. Где впервые появилось искусство оригами?</w:t>
      </w: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16715">
        <w:rPr>
          <w:iCs/>
          <w:sz w:val="28"/>
          <w:szCs w:val="28"/>
        </w:rPr>
        <w:t>а</w:t>
      </w:r>
      <w:r w:rsidRPr="00416715">
        <w:rPr>
          <w:sz w:val="28"/>
          <w:szCs w:val="28"/>
        </w:rPr>
        <w:t>) В Китае;</w:t>
      </w:r>
      <w:r w:rsidRPr="00416715">
        <w:rPr>
          <w:sz w:val="28"/>
          <w:szCs w:val="28"/>
        </w:rPr>
        <w:br/>
      </w:r>
      <w:r w:rsidRPr="00416715">
        <w:rPr>
          <w:iCs/>
          <w:sz w:val="28"/>
          <w:szCs w:val="28"/>
        </w:rPr>
        <w:t>б</w:t>
      </w:r>
      <w:r w:rsidRPr="00416715">
        <w:rPr>
          <w:sz w:val="28"/>
          <w:szCs w:val="28"/>
        </w:rPr>
        <w:t>) в Японии;</w:t>
      </w:r>
      <w:r w:rsidRPr="00416715">
        <w:rPr>
          <w:sz w:val="28"/>
          <w:szCs w:val="28"/>
        </w:rPr>
        <w:br/>
      </w:r>
      <w:r w:rsidRPr="00416715">
        <w:rPr>
          <w:iCs/>
          <w:sz w:val="28"/>
          <w:szCs w:val="28"/>
        </w:rPr>
        <w:t>в</w:t>
      </w:r>
      <w:r w:rsidRPr="00416715">
        <w:rPr>
          <w:sz w:val="28"/>
          <w:szCs w:val="28"/>
        </w:rPr>
        <w:t>) в России.</w:t>
      </w:r>
    </w:p>
    <w:p w:rsidR="00416715" w:rsidRPr="00416715" w:rsidRDefault="00416715" w:rsidP="00416715">
      <w:pPr>
        <w:spacing w:before="240" w:after="200"/>
        <w:rPr>
          <w:b/>
          <w:sz w:val="28"/>
        </w:rPr>
      </w:pPr>
      <w:r w:rsidRPr="00416715">
        <w:rPr>
          <w:b/>
          <w:sz w:val="28"/>
        </w:rPr>
        <w:t>11. Что означает толстая основная линия в оригами?</w:t>
      </w:r>
    </w:p>
    <w:p w:rsidR="00416715" w:rsidRPr="00416715" w:rsidRDefault="00416715" w:rsidP="00416715">
      <w:pPr>
        <w:rPr>
          <w:sz w:val="28"/>
        </w:rPr>
      </w:pPr>
      <w:r w:rsidRPr="00416715">
        <w:rPr>
          <w:iCs/>
          <w:sz w:val="28"/>
        </w:rPr>
        <w:t>а</w:t>
      </w:r>
      <w:r w:rsidRPr="00416715">
        <w:rPr>
          <w:sz w:val="28"/>
        </w:rPr>
        <w:t>) Контур заготовки;</w:t>
      </w:r>
      <w:r w:rsidRPr="00416715">
        <w:rPr>
          <w:sz w:val="28"/>
        </w:rPr>
        <w:br/>
      </w:r>
      <w:r w:rsidRPr="00416715">
        <w:rPr>
          <w:iCs/>
          <w:sz w:val="28"/>
        </w:rPr>
        <w:t>б</w:t>
      </w:r>
      <w:r w:rsidRPr="00416715">
        <w:rPr>
          <w:sz w:val="28"/>
        </w:rPr>
        <w:t>) линию сгиба.</w:t>
      </w:r>
    </w:p>
    <w:p w:rsidR="00416715" w:rsidRPr="00416715" w:rsidRDefault="00416715" w:rsidP="00416715">
      <w:pPr>
        <w:rPr>
          <w:sz w:val="28"/>
        </w:rPr>
      </w:pPr>
    </w:p>
    <w:p w:rsidR="00416715" w:rsidRPr="00416715" w:rsidRDefault="00416715" w:rsidP="00416715">
      <w:pPr>
        <w:autoSpaceDE w:val="0"/>
        <w:autoSpaceDN w:val="0"/>
        <w:adjustRightInd w:val="0"/>
        <w:rPr>
          <w:b/>
          <w:sz w:val="28"/>
          <w:szCs w:val="28"/>
        </w:rPr>
      </w:pPr>
      <w:r w:rsidRPr="00416715">
        <w:rPr>
          <w:b/>
          <w:sz w:val="28"/>
          <w:szCs w:val="28"/>
        </w:rPr>
        <w:t>12. Выбери, что нужно любому комнатному растению для жизни:</w:t>
      </w: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16715">
        <w:rPr>
          <w:iCs/>
          <w:sz w:val="28"/>
          <w:szCs w:val="28"/>
        </w:rPr>
        <w:t>а</w:t>
      </w:r>
      <w:r w:rsidRPr="00416715">
        <w:rPr>
          <w:sz w:val="28"/>
          <w:szCs w:val="28"/>
        </w:rPr>
        <w:t>) воздух;</w:t>
      </w:r>
      <w:r w:rsidRPr="00416715">
        <w:rPr>
          <w:sz w:val="28"/>
          <w:szCs w:val="28"/>
        </w:rPr>
        <w:br/>
      </w:r>
      <w:r w:rsidRPr="00416715">
        <w:rPr>
          <w:iCs/>
          <w:sz w:val="28"/>
          <w:szCs w:val="28"/>
        </w:rPr>
        <w:t>б</w:t>
      </w:r>
      <w:r w:rsidRPr="00416715">
        <w:rPr>
          <w:sz w:val="28"/>
          <w:szCs w:val="28"/>
        </w:rPr>
        <w:t>) вода;</w:t>
      </w:r>
      <w:r w:rsidRPr="00416715">
        <w:rPr>
          <w:sz w:val="28"/>
          <w:szCs w:val="28"/>
        </w:rPr>
        <w:br/>
      </w:r>
      <w:r w:rsidRPr="00416715">
        <w:rPr>
          <w:iCs/>
          <w:sz w:val="28"/>
          <w:szCs w:val="28"/>
        </w:rPr>
        <w:t>в</w:t>
      </w:r>
      <w:r w:rsidRPr="00416715">
        <w:rPr>
          <w:sz w:val="28"/>
          <w:szCs w:val="28"/>
        </w:rPr>
        <w:t>) почва;</w:t>
      </w:r>
      <w:r w:rsidRPr="00416715">
        <w:rPr>
          <w:sz w:val="28"/>
          <w:szCs w:val="28"/>
        </w:rPr>
        <w:br/>
      </w:r>
      <w:r w:rsidRPr="00416715">
        <w:rPr>
          <w:iCs/>
          <w:sz w:val="28"/>
          <w:szCs w:val="28"/>
        </w:rPr>
        <w:t>г</w:t>
      </w:r>
      <w:r w:rsidRPr="00416715">
        <w:rPr>
          <w:sz w:val="28"/>
          <w:szCs w:val="28"/>
        </w:rPr>
        <w:t xml:space="preserve">) свет; </w:t>
      </w:r>
      <w:r w:rsidRPr="00416715">
        <w:rPr>
          <w:sz w:val="28"/>
          <w:szCs w:val="28"/>
        </w:rPr>
        <w:br/>
      </w:r>
      <w:r w:rsidRPr="00416715">
        <w:rPr>
          <w:iCs/>
          <w:sz w:val="28"/>
          <w:szCs w:val="28"/>
        </w:rPr>
        <w:t>д</w:t>
      </w:r>
      <w:r w:rsidRPr="00416715">
        <w:rPr>
          <w:sz w:val="28"/>
          <w:szCs w:val="28"/>
        </w:rPr>
        <w:t>) удобрения;</w:t>
      </w:r>
      <w:r w:rsidRPr="00416715">
        <w:rPr>
          <w:sz w:val="28"/>
          <w:szCs w:val="28"/>
        </w:rPr>
        <w:br/>
      </w:r>
      <w:r w:rsidRPr="00416715">
        <w:rPr>
          <w:iCs/>
          <w:sz w:val="28"/>
          <w:szCs w:val="28"/>
        </w:rPr>
        <w:t>е</w:t>
      </w:r>
      <w:r w:rsidRPr="00416715">
        <w:rPr>
          <w:sz w:val="28"/>
          <w:szCs w:val="28"/>
        </w:rPr>
        <w:t>) вспахивание.</w:t>
      </w:r>
    </w:p>
    <w:p w:rsidR="00416715" w:rsidRPr="00416715" w:rsidRDefault="00416715" w:rsidP="004167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16715" w:rsidRPr="00416715" w:rsidRDefault="00416715" w:rsidP="00416715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416715">
        <w:rPr>
          <w:b/>
          <w:sz w:val="28"/>
          <w:szCs w:val="28"/>
        </w:rPr>
        <w:t>13.В какое время года нужно чаще поливать комнатные растения?</w:t>
      </w:r>
    </w:p>
    <w:p w:rsidR="00416715" w:rsidRPr="00416715" w:rsidRDefault="00416715" w:rsidP="00416715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16715">
        <w:rPr>
          <w:iCs/>
          <w:sz w:val="28"/>
          <w:szCs w:val="28"/>
        </w:rPr>
        <w:t>а</w:t>
      </w:r>
      <w:r w:rsidRPr="00416715">
        <w:rPr>
          <w:sz w:val="28"/>
          <w:szCs w:val="28"/>
        </w:rPr>
        <w:t>) летом;</w:t>
      </w:r>
      <w:r w:rsidRPr="00416715">
        <w:rPr>
          <w:sz w:val="28"/>
          <w:szCs w:val="28"/>
        </w:rPr>
        <w:br/>
      </w:r>
      <w:r w:rsidRPr="00416715">
        <w:rPr>
          <w:iCs/>
          <w:sz w:val="28"/>
          <w:szCs w:val="28"/>
        </w:rPr>
        <w:t>б</w:t>
      </w:r>
      <w:r w:rsidRPr="00416715">
        <w:rPr>
          <w:sz w:val="28"/>
          <w:szCs w:val="28"/>
        </w:rPr>
        <w:t>) зимой;</w:t>
      </w:r>
      <w:r w:rsidRPr="00416715">
        <w:rPr>
          <w:sz w:val="28"/>
          <w:szCs w:val="28"/>
        </w:rPr>
        <w:br/>
      </w:r>
      <w:r w:rsidRPr="00416715">
        <w:rPr>
          <w:iCs/>
          <w:sz w:val="28"/>
          <w:szCs w:val="28"/>
        </w:rPr>
        <w:t>в</w:t>
      </w:r>
      <w:r w:rsidRPr="00416715">
        <w:rPr>
          <w:sz w:val="28"/>
          <w:szCs w:val="28"/>
        </w:rPr>
        <w:t>) осенью.</w:t>
      </w:r>
    </w:p>
    <w:p w:rsidR="00416715" w:rsidRPr="00416715" w:rsidRDefault="00416715" w:rsidP="00416715">
      <w:pPr>
        <w:spacing w:after="200" w:line="276" w:lineRule="auto"/>
        <w:rPr>
          <w:b/>
          <w:sz w:val="28"/>
          <w:szCs w:val="28"/>
        </w:rPr>
      </w:pPr>
      <w:r w:rsidRPr="00416715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224790</wp:posOffset>
            </wp:positionV>
            <wp:extent cx="1224280" cy="1150620"/>
            <wp:effectExtent l="0" t="0" r="0" b="0"/>
            <wp:wrapNone/>
            <wp:docPr id="6" name="Рисунок 4" descr="м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715">
        <w:rPr>
          <w:b/>
          <w:sz w:val="28"/>
          <w:szCs w:val="28"/>
        </w:rPr>
        <w:t>14. Какие предметы нужны людям данных профессий? Соедини стрелочкой.</w:t>
      </w:r>
    </w:p>
    <w:p w:rsidR="00416715" w:rsidRPr="00416715" w:rsidRDefault="00416715" w:rsidP="00416715">
      <w:pPr>
        <w:ind w:left="720"/>
        <w:contextualSpacing/>
        <w:rPr>
          <w:sz w:val="28"/>
          <w:szCs w:val="28"/>
        </w:rPr>
      </w:pPr>
      <w:r w:rsidRPr="0041671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78105</wp:posOffset>
            </wp:positionV>
            <wp:extent cx="1069975" cy="801370"/>
            <wp:effectExtent l="0" t="0" r="0" b="0"/>
            <wp:wrapNone/>
            <wp:docPr id="7" name="Рисунок 6" descr="ве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ес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71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1009015</wp:posOffset>
            </wp:positionV>
            <wp:extent cx="1224280" cy="1325245"/>
            <wp:effectExtent l="0" t="0" r="0" b="8255"/>
            <wp:wrapNone/>
            <wp:docPr id="8" name="Рисунок 5" descr="айбо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айболи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71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1142365</wp:posOffset>
            </wp:positionV>
            <wp:extent cx="1162685" cy="1191260"/>
            <wp:effectExtent l="0" t="0" r="0" b="8890"/>
            <wp:wrapNone/>
            <wp:docPr id="9" name="Рисунок 8" descr="продав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родавец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71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1244600</wp:posOffset>
            </wp:positionV>
            <wp:extent cx="1223645" cy="1026795"/>
            <wp:effectExtent l="0" t="0" r="0" b="1905"/>
            <wp:wrapNone/>
            <wp:docPr id="10" name="Рисунок 7" descr="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читель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71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6350</wp:posOffset>
            </wp:positionV>
            <wp:extent cx="1069975" cy="934720"/>
            <wp:effectExtent l="0" t="0" r="0" b="0"/>
            <wp:wrapNone/>
            <wp:docPr id="11" name="Рисунок 9" descr="фоненд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фонендоско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715" w:rsidRPr="00416715" w:rsidRDefault="00416715" w:rsidP="00416715">
      <w:p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</w:p>
    <w:p w:rsidR="00416715" w:rsidRPr="00416715" w:rsidRDefault="00416715" w:rsidP="00416715">
      <w:p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</w:p>
    <w:p w:rsidR="00416715" w:rsidRPr="00416715" w:rsidRDefault="00416715" w:rsidP="00416715">
      <w:p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</w:p>
    <w:p w:rsidR="00416715" w:rsidRPr="00416715" w:rsidRDefault="00416715" w:rsidP="00416715">
      <w:p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</w:p>
    <w:p w:rsidR="00E306AE" w:rsidRPr="006E7B69" w:rsidRDefault="00E306AE" w:rsidP="006E7B69"/>
    <w:sectPr w:rsidR="00E306AE" w:rsidRPr="006E7B69" w:rsidSect="00AA5DED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AE"/>
    <w:rsid w:val="0000365C"/>
    <w:rsid w:val="001B1779"/>
    <w:rsid w:val="002B2B68"/>
    <w:rsid w:val="00416715"/>
    <w:rsid w:val="006E7B69"/>
    <w:rsid w:val="00AA5DED"/>
    <w:rsid w:val="00C54EAE"/>
    <w:rsid w:val="00C755D9"/>
    <w:rsid w:val="00E306AE"/>
    <w:rsid w:val="00EA26C3"/>
    <w:rsid w:val="00EA294C"/>
    <w:rsid w:val="00EE216A"/>
    <w:rsid w:val="00FB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9</cp:revision>
  <dcterms:created xsi:type="dcterms:W3CDTF">2019-10-16T12:19:00Z</dcterms:created>
  <dcterms:modified xsi:type="dcterms:W3CDTF">2019-10-30T08:07:00Z</dcterms:modified>
</cp:coreProperties>
</file>