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Семейное обучение. Второе полугодие. 7 класс.</w:t>
      </w:r>
    </w:p>
    <w:p w:rsidR="00000000" w:rsidDel="00000000" w:rsidP="00000000" w:rsidRDefault="00000000" w:rsidRPr="00000000" w14:paraId="00000003">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Аттестация по английскому языку</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Выполните письменную часть теста, пройдя по ссылке:</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r>
      <w:hyperlink r:id="rId8">
        <w:r w:rsidDel="00000000" w:rsidR="00000000" w:rsidRPr="00000000">
          <w:rPr>
            <w:rFonts w:ascii="Times New Roman" w:cs="Times New Roman" w:eastAsia="Times New Roman" w:hAnsi="Times New Roman"/>
            <w:color w:val="1155cc"/>
            <w:sz w:val="28"/>
            <w:szCs w:val="28"/>
            <w:u w:val="single"/>
            <w:rtl w:val="0"/>
          </w:rPr>
          <w:t xml:space="preserve">https://docs.google.com/forms/d/e/1FAIpQLSft7pwPwVjKa6_fIRvWcS_sqU9ZBvU9Y_RfFqeWSl4uJG6aMg/viewform?usp=sf_link</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Выполните устную часть теста. Она состоит из двух заданий. Запишите их двумя отдельными аудиофайлами и вышлите сообщениями в Whatsapp (+79219315820, Татьяна Моисеевна)</w:t>
      </w:r>
    </w:p>
    <w:p w:rsidR="00000000" w:rsidDel="00000000" w:rsidP="00000000" w:rsidRDefault="00000000" w:rsidRPr="00000000" w14:paraId="00000007">
      <w:pPr>
        <w:spacing w:after="0" w:line="240" w:lineRule="auto"/>
        <w:rPr>
          <w:rFonts w:ascii="Courier New" w:cs="Courier New" w:eastAsia="Courier New" w:hAnsi="Courier New"/>
          <w:sz w:val="2"/>
          <w:szCs w:val="2"/>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color w:val="19102c"/>
          <w:sz w:val="28"/>
          <w:szCs w:val="28"/>
        </w:rPr>
      </w:pPr>
      <w:r w:rsidDel="00000000" w:rsidR="00000000" w:rsidRPr="00000000">
        <w:rPr>
          <w:rFonts w:ascii="Times New Roman" w:cs="Times New Roman" w:eastAsia="Times New Roman" w:hAnsi="Times New Roman"/>
          <w:b w:val="1"/>
          <w:color w:val="19102c"/>
          <w:sz w:val="28"/>
          <w:szCs w:val="28"/>
          <w:rtl w:val="0"/>
        </w:rPr>
        <w:t xml:space="preserve">Прочитайте текст вслух. У Вас есть полторы минуты на подготовку и полторы минуты, чтобы прочитать текст вслух.</w:t>
      </w:r>
    </w:p>
    <w:p w:rsidR="00000000" w:rsidDel="00000000" w:rsidP="00000000" w:rsidRDefault="00000000" w:rsidRPr="00000000" w14:paraId="0000000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Courier New" w:cs="Courier New" w:eastAsia="Courier New" w:hAnsi="Courier New"/>
          <w:color w:val="19102c"/>
          <w:sz w:val="24"/>
          <w:szCs w:val="24"/>
        </w:rPr>
      </w:pPr>
      <w:r w:rsidDel="00000000" w:rsidR="00000000" w:rsidRPr="00000000">
        <w:rPr>
          <w:rFonts w:ascii="Times New Roman" w:cs="Times New Roman" w:eastAsia="Times New Roman" w:hAnsi="Times New Roman"/>
          <w:color w:val="19102c"/>
          <w:sz w:val="28"/>
          <w:szCs w:val="28"/>
          <w:rtl w:val="0"/>
        </w:rPr>
        <w:t xml:space="preserve">Kites are popular toys on windy days. We can make a kite of paper, plastic or cloth. We need to stretch it across a light frame. Kites fly high in the air at the ends of long strings. Kites come in many sizes and shapes. For example, some kites have a very simple shape, but others can be in the shape of animals. It is better to fly a kite when there are two people. One person holds the kite facing the wind. The other person holds the kite's string. Many children and even adults fly kites for fun. There are even kite clubs and special events</w:t>
      </w:r>
      <w:r w:rsidDel="00000000" w:rsidR="00000000" w:rsidRPr="00000000">
        <w:rPr>
          <w:rFonts w:ascii="Courier New" w:cs="Courier New" w:eastAsia="Courier New" w:hAnsi="Courier New"/>
          <w:color w:val="19102c"/>
          <w:sz w:val="24"/>
          <w:szCs w:val="24"/>
          <w:rtl w:val="0"/>
        </w:rPr>
        <w:t xml:space="preserve">.</w:t>
      </w:r>
    </w:p>
    <w:p w:rsidR="00000000" w:rsidDel="00000000" w:rsidP="00000000" w:rsidRDefault="00000000" w:rsidRPr="00000000" w14:paraId="0000000B">
      <w:pPr>
        <w:spacing w:after="0" w:line="240" w:lineRule="auto"/>
        <w:jc w:val="both"/>
        <w:rPr>
          <w:rFonts w:ascii="Courier New" w:cs="Courier New" w:eastAsia="Courier New" w:hAnsi="Courier New"/>
          <w:color w:val="19102c"/>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9102c"/>
          <w:sz w:val="28"/>
          <w:szCs w:val="28"/>
          <w:rtl w:val="0"/>
        </w:rPr>
        <w:t xml:space="preserve">Выберите фотографию и опишите человека на ней. У Вас есть полторы минута на подготовку и не более двух минут  для ответа. </w:t>
      </w:r>
      <w:r w:rsidDel="00000000" w:rsidR="00000000" w:rsidRPr="00000000">
        <w:rPr>
          <w:rFonts w:ascii="Times New Roman" w:cs="Times New Roman" w:eastAsia="Times New Roman" w:hAnsi="Times New Roman"/>
          <w:color w:val="19102c"/>
          <w:sz w:val="28"/>
          <w:szCs w:val="28"/>
          <w:rtl w:val="0"/>
        </w:rPr>
        <w:t xml:space="preserve">У Вас должен получиться связный рассказ (7-8 предложений). План ответа поможет Вам:</w:t>
      </w:r>
      <w:r w:rsidDel="00000000" w:rsidR="00000000" w:rsidRPr="00000000">
        <w:rPr>
          <w:rtl w:val="0"/>
        </w:rPr>
      </w:r>
    </w:p>
    <w:p w:rsidR="00000000" w:rsidDel="00000000" w:rsidP="00000000" w:rsidRDefault="00000000" w:rsidRPr="00000000" w14:paraId="0000000F">
      <w:pPr>
        <w:tabs>
          <w:tab w:val="left" w:pos="507"/>
        </w:tabs>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w:t>
        <w:tab/>
        <w:t xml:space="preserve">the place</w:t>
      </w:r>
      <w:r w:rsidDel="00000000" w:rsidR="00000000" w:rsidRPr="00000000">
        <w:rPr>
          <w:rtl w:val="0"/>
        </w:rPr>
      </w:r>
    </w:p>
    <w:p w:rsidR="00000000" w:rsidDel="00000000" w:rsidP="00000000" w:rsidRDefault="00000000" w:rsidRPr="00000000" w14:paraId="00000010">
      <w:pPr>
        <w:tabs>
          <w:tab w:val="left" w:pos="507"/>
        </w:tabs>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w:t>
        <w:tab/>
        <w:t xml:space="preserve">the action</w:t>
      </w:r>
      <w:r w:rsidDel="00000000" w:rsidR="00000000" w:rsidRPr="00000000">
        <w:rPr>
          <w:rtl w:val="0"/>
        </w:rPr>
      </w:r>
    </w:p>
    <w:p w:rsidR="00000000" w:rsidDel="00000000" w:rsidP="00000000" w:rsidRDefault="00000000" w:rsidRPr="00000000" w14:paraId="00000011">
      <w:pPr>
        <w:tabs>
          <w:tab w:val="left" w:pos="507"/>
        </w:tabs>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w:t>
        <w:tab/>
        <w:t xml:space="preserve">the person’s appearance</w:t>
      </w:r>
      <w:r w:rsidDel="00000000" w:rsidR="00000000" w:rsidRPr="00000000">
        <w:rPr>
          <w:rtl w:val="0"/>
        </w:rPr>
      </w:r>
    </w:p>
    <w:p w:rsidR="00000000" w:rsidDel="00000000" w:rsidP="00000000" w:rsidRDefault="00000000" w:rsidRPr="00000000" w14:paraId="00000012">
      <w:pPr>
        <w:tabs>
          <w:tab w:val="left" w:pos="507"/>
        </w:tabs>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w:t>
        <w:tab/>
        <w:t xml:space="preserve">whether you like the picture or not</w:t>
      </w:r>
      <w:r w:rsidDel="00000000" w:rsidR="00000000" w:rsidRPr="00000000">
        <w:rPr>
          <w:rtl w:val="0"/>
        </w:rPr>
      </w:r>
    </w:p>
    <w:p w:rsidR="00000000" w:rsidDel="00000000" w:rsidP="00000000" w:rsidRDefault="00000000" w:rsidRPr="00000000" w14:paraId="00000013">
      <w:pPr>
        <w:tabs>
          <w:tab w:val="left" w:pos="507"/>
        </w:tabs>
        <w:spacing w:after="0" w:line="240" w:lineRule="auto"/>
        <w:ind w:firstLine="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w:t>
        <w:tab/>
        <w:t xml:space="preserve">why</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19102c"/>
          <w:sz w:val="28"/>
          <w:szCs w:val="28"/>
        </w:rPr>
      </w:pPr>
      <w:r w:rsidDel="00000000" w:rsidR="00000000" w:rsidRPr="00000000">
        <w:rPr>
          <w:rFonts w:ascii="Times New Roman" w:cs="Times New Roman" w:eastAsia="Times New Roman" w:hAnsi="Times New Roman"/>
          <w:color w:val="19102c"/>
          <w:sz w:val="28"/>
          <w:szCs w:val="28"/>
          <w:rtl w:val="0"/>
        </w:rPr>
        <w:t xml:space="preserve">Start with: “I’d like to describe picture №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19102c"/>
          <w:sz w:val="28"/>
          <w:szCs w:val="28"/>
          <w:rtl w:val="0"/>
        </w:rPr>
        <w:t xml:space="preserve">The picture shows ...”</w:t>
      </w:r>
    </w:p>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3052000" cy="1716750"/>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52000" cy="1716750"/>
                    </a:xfrm>
                    <a:prstGeom prst="rect"/>
                    <a:ln/>
                  </pic:spPr>
                </pic:pic>
              </a:graphicData>
            </a:graphic>
          </wp:inline>
        </w:drawing>
      </w:r>
      <w:r w:rsidDel="00000000" w:rsidR="00000000" w:rsidRPr="00000000">
        <w:rPr>
          <w:rtl w:val="0"/>
        </w:rPr>
      </w:r>
      <w:r w:rsidDel="00000000" w:rsidR="00000000" w:rsidRPr="00000000">
        <w:pict>
          <v:shape id="_x0000_s1029" style="position:absolute;margin-left:262.7999212598425pt;margin-top:2.45pt;width:222.5pt;height:136pt;z-index:251665408;mso-position-horizontal:absolute;mso-position-vertical:absolute;mso-position-horizontal-relative:margin;mso-position-vertical-relative:text;" type="#_x0000_t75">
            <v:imagedata r:id="rId1" o:title=""/>
          </v:shape>
        </w:pict>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37580"/>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214D0D"/>
    <w:rPr>
      <w:color w:val="0000ff" w:themeColor="hyperlink"/>
      <w:u w:val="single"/>
    </w:rPr>
  </w:style>
  <w:style w:type="paragraph" w:styleId="a4">
    <w:name w:val="List Paragraph"/>
    <w:basedOn w:val="a"/>
    <w:uiPriority w:val="34"/>
    <w:qFormat w:val="1"/>
    <w:rsid w:val="00214D0D"/>
    <w:pPr>
      <w:ind w:left="720"/>
      <w:contextualSpacing w:val="1"/>
    </w:pPr>
  </w:style>
  <w:style w:type="paragraph" w:styleId="a5">
    <w:name w:val="Balloon Text"/>
    <w:basedOn w:val="a"/>
    <w:link w:val="a6"/>
    <w:uiPriority w:val="99"/>
    <w:semiHidden w:val="1"/>
    <w:unhideWhenUsed w:val="1"/>
    <w:rsid w:val="00214D0D"/>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214D0D"/>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forms/d/e/1FAIpQLSft7pwPwVjKa6_fIRvWcS_sqU9ZBvU9Y_RfFqeWSl4uJG6aMg/viewform?usp=sf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CFBL+0wZlJm2SbIFkSzVwXBEw==">AMUW2mVboO2M7iD73RQEPAWT8bh20s0ov2Qvy3dF5JiwurkktZ/skvfT7qDQW3e7degdHpmp/DHvU6fFU5X4Pd9/Nv4qBfxrRCXc5VMysdCmlrw2bC93UkE=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2021-04-21T21:44:00Z</dcterms:created>
  <dc:creator>Admin</dc:creator>
</cp:coreProperties>
</file>