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A" w:rsidRPr="00C11F44" w:rsidRDefault="00D46A8A" w:rsidP="00D46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D46A8A" w:rsidRPr="00C11F44" w:rsidRDefault="00D46A8A" w:rsidP="00D46A8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D46A8A" w:rsidRPr="00E47DB6" w:rsidRDefault="00D46A8A" w:rsidP="00D46A8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</w:p>
    <w:p w:rsidR="00D46A8A" w:rsidRPr="00C11F44" w:rsidRDefault="00D46A8A" w:rsidP="00D46A8A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10Б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D46A8A" w:rsidRPr="00C11F44" w:rsidTr="009873D1">
        <w:trPr>
          <w:trHeight w:val="371"/>
        </w:trPr>
        <w:tc>
          <w:tcPr>
            <w:tcW w:w="9571" w:type="dxa"/>
            <w:gridSpan w:val="2"/>
          </w:tcPr>
          <w:p w:rsidR="00D46A8A" w:rsidRPr="00C11F44" w:rsidRDefault="00D46A8A" w:rsidP="0098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8A" w:rsidRPr="000E450A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в формате ЕГЭ</w:t>
            </w: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в этом документе</w:t>
            </w: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8A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 (задания 1-26).</w:t>
            </w:r>
          </w:p>
          <w:p w:rsidR="00D46A8A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прислать на почту, ВК. </w:t>
            </w:r>
          </w:p>
          <w:p w:rsidR="00D46A8A" w:rsidRPr="00282DAF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8A" w:rsidRPr="00C11F44" w:rsidTr="009873D1">
        <w:trPr>
          <w:trHeight w:val="371"/>
        </w:trPr>
        <w:tc>
          <w:tcPr>
            <w:tcW w:w="9571" w:type="dxa"/>
            <w:gridSpan w:val="2"/>
          </w:tcPr>
          <w:p w:rsidR="00D46A8A" w:rsidRPr="00C11F44" w:rsidRDefault="00D46A8A" w:rsidP="0098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8A" w:rsidRPr="00DD307E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материалы интернета. </w:t>
            </w:r>
          </w:p>
        </w:tc>
      </w:tr>
      <w:tr w:rsidR="00D46A8A" w:rsidRPr="00C11F44" w:rsidTr="009873D1">
        <w:tc>
          <w:tcPr>
            <w:tcW w:w="4361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8A" w:rsidRPr="00C11F44" w:rsidRDefault="00D46A8A" w:rsidP="009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самим диктант на правила «Не с разными частями речи» (20 слов), «Корни с чередованиями»  (20 слов), «Обособление причастного оборота» (10 предложений). Фото/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прислать на почту или в ВК. </w:t>
            </w:r>
          </w:p>
        </w:tc>
      </w:tr>
    </w:tbl>
    <w:p w:rsidR="00D46A8A" w:rsidRDefault="00D46A8A" w:rsidP="00D46A8A"/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lastRenderedPageBreak/>
        <w:t>Прочитайте текст и выполните задания 1–3.</w:t>
      </w:r>
    </w:p>
    <w:p w:rsidR="009617CE" w:rsidRPr="009617CE" w:rsidRDefault="009617CE" w:rsidP="009617CE">
      <w:pPr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(1)Наполеон очень любил читать, что было довольно необычно для военного. (2)Он пристрастился к чтению ещё в детстве, в военном училище: отношения со сверстниками у него не сложились, и книги позволяли забыть о сильном чувстве одиночества и житейских неприятностях. (3)Позже в каждой &lt;…&gt;резиденции имелась библиотека, составленная из одних и тех же книг, и поэтому император мог продолжать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17CE" w:rsidRPr="007E7A87" w:rsidRDefault="009617CE" w:rsidP="00961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 xml:space="preserve">1. Укажите варианты ответов, в которых верно передана ГЛАВНАЯ информация, содержащаяся в тексте. Запишите номера этих предложений.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1) В резиденциях Наполеона, с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детства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пристрастившегося к чтению, всегда была библиотека, составленная из одних и тех же книг, чтобы после переезда император мог продолжить чтение любой книги.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2) В каждой резиденции у Наполеона имелась библиотека, составленная из разных книг.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3) Наполеон, с детства любивший читать, имел в библиотеках своих резиденций одинаковые книги, чтобы продолжать чтение в случае переезда с места на место.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4) Наполеон любил читать одни и те же книги, из которых была составлена его библиотека.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5) Наполеон часто проводил время за книгами в одной из своих резиденций.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2. Самостоятельно подберите притяжательное местоимение, которое должно стоять на месте пропуска в третьем (3) предложении текста. Запишите это местоимение.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3. Прочитайте фрагмент словарной статьи, в которой приводятся значения слова СИЛЬНЫЙ. Определите значение, в котором это слово употреблено во втором (2) предложении текста.</w:t>
      </w:r>
      <w:r w:rsidRPr="007E7A87">
        <w:rPr>
          <w:rFonts w:ascii="Times New Roman" w:hAnsi="Times New Roman" w:cs="Times New Roman"/>
          <w:sz w:val="24"/>
          <w:szCs w:val="24"/>
        </w:rPr>
        <w:t xml:space="preserve"> </w:t>
      </w:r>
      <w:r w:rsidRPr="007E7A87">
        <w:rPr>
          <w:rFonts w:ascii="Times New Roman" w:hAnsi="Times New Roman" w:cs="Times New Roman"/>
          <w:b/>
          <w:sz w:val="24"/>
          <w:szCs w:val="24"/>
        </w:rPr>
        <w:t>Выпишите цифру, соответствующую этому значению в приведённом фрагменте словарной статьи.</w:t>
      </w:r>
      <w:r w:rsidRPr="007E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СИЛЬНЫЙ,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.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1) Очень основательный, убедительный. Сильные доводы. Сильная речь.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2) Сведущий, талантливый. С. специалист. С. ученик.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Силён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в математике кто-н.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Значительный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(по величине, степени). С. ветер. Сильная боль. Сильное впечатление. Сильное горе.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4) полн. ф. О сорте пшеницы: с высоким содержанием клейковины. Сильные сорта.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пшеницы.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твёрдой волей, стойкий. С. характер. Сильная натура.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большой физической силой, мощный. С. человек. С. удар. Сильная машина. Сильная армия.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из приведённых ниже слов допущена ошибка в постановке ударения: НЕВЕРНО выделена буква, обозначающая ударный гласный звук. </w:t>
      </w:r>
      <w:r w:rsidRPr="007E7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Выпишите это слово.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красИвее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жалюзИ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сливОвый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зАнял</w:t>
      </w:r>
      <w:proofErr w:type="spellEnd"/>
    </w:p>
    <w:p w:rsidR="009617CE" w:rsidRPr="007E7A87" w:rsidRDefault="009617CE" w:rsidP="00961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из приведённых ниже предложений НЕВЕРНО употреблено выделенное слово. Исправьте лексическую ошибку, подобрав к выделенному слову пароним. </w:t>
      </w:r>
      <w:r w:rsidRPr="007E7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подобранное слово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Японский мультипликатор стал ЗАЧИНАТЕЛЕМ нового анимационного жанра.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неприхотливый, спокойный и ДОВЕРИТЕЛЬНЫЙ пернатый красавец относится великолепно к жизни в клетке. 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родной язык нуждается в уважительном и БЕРЕЖНОМ отношении.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приобрели очень ИГРИВОГО щенка.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правильно указать адрес того, кому отправляешь письмо, а то АДРЕСАТ может не получить его. 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Отредактируйте предложение: исправьте лексическую ошибку, 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исключив лишнее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слово. Выпишите это слово.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Я попросил заранее предупредить меня, если почувствует недомогание в области живота.</w:t>
      </w:r>
    </w:p>
    <w:p w:rsidR="009617CE" w:rsidRPr="007E7A87" w:rsidRDefault="009617CE" w:rsidP="00961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из выделенных ниже слов допущена ошибка в образовании формы слова. </w:t>
      </w:r>
      <w:r w:rsidRPr="007E7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Исправьте ошибку и запишите слово правильно.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ПЯТИСТА экземплярами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ДВОЕ ножниц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ЖГЁТ хворост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Расположиться более УДОБНО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победа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Pr="007E7A87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ГРАММАТИЧЕСКИЕ ОШИБКИ ПРЕДЛОЖЕНИЯ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17CE" w:rsidRPr="007E7A87" w:rsidSect="003A5A4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А) неправильное построение предложения с деепричастным оборотом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Б) ошибка в построении предложения с однородными членами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В) нарушение в построении предложения с причастным оборотом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Г) нарушение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видовременнóй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соотнесённости глагольных форм 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Д) нарушение связи между подлежащим и сказуемым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1) Никто из друзей не могли даже предположить, что невинная, как казалось сначала, шалость приведет к таким последствиям.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2) При виде озера, покрытого плавающими растениями, туристы обычно поворачивают обратно.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3) Русский язык очень богат: он обладает большим набором художественных сре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я выражения самых тонких переживаний.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4) А.С. Пушкин не отказался и остался верным декабристским идеалам. 5) В трудные дни он проводил время с нами, стараясь не отлучаться надолго.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6) Пожелтевшие листья от осенних холодов мы находили в </w:t>
      </w: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карманах своих плащей, в кепках – всюду.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7) Получив дотации от государства, у жителей появилась надежда добиться разрешения на строительство дома.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8) Мы познакомимся с последними публикациями на эту тему по приезде домой.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hAnsi="Times New Roman" w:cs="Times New Roman"/>
          <w:sz w:val="24"/>
          <w:szCs w:val="24"/>
        </w:rPr>
        <w:t>9) Когда Фролов начинает работать на заводе, он вскоре приобрёл квалификацию токаря.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617CE" w:rsidRPr="007E7A87" w:rsidSect="00C654E6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9</w:t>
      </w:r>
    </w:p>
    <w:p w:rsidR="009617CE" w:rsidRPr="007E7A87" w:rsidRDefault="009617CE" w:rsidP="009617CE">
      <w:pPr>
        <w:pStyle w:val="leftmargin"/>
        <w:shd w:val="clear" w:color="auto" w:fill="FFFFFF"/>
        <w:spacing w:before="0" w:beforeAutospacing="0" w:after="0" w:afterAutospacing="0"/>
        <w:ind w:firstLine="529"/>
        <w:jc w:val="both"/>
        <w:rPr>
          <w:color w:val="000000"/>
        </w:rPr>
      </w:pPr>
      <w:r w:rsidRPr="007E7A87">
        <w:rPr>
          <w:color w:val="000000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9617CE" w:rsidRPr="007E7A87" w:rsidRDefault="009617CE" w:rsidP="009617C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за́р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гать,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мический</w:t>
      </w:r>
      <w:proofErr w:type="spellEnd"/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вызв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лить,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вительный</w:t>
      </w:r>
      <w:proofErr w:type="spellEnd"/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3) экз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асф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льтированный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, изд..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рающий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снуться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..рать</w:t>
      </w:r>
      <w:proofErr w:type="gramEnd"/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скусный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грыш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мешать,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..граничный,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..численный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без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сходный, с..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митировать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зобщённо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п..переменно, пр..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</w:t>
      </w:r>
      <w:proofErr w:type="spellEnd"/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бывать (в город), пр..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землиться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пр..открывшийся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ослаб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ноздр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завистл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претерп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(сдвинуть)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молод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кокетл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..во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дви́ж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омыва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7CE" w:rsidRPr="007E7A87" w:rsidRDefault="009617CE" w:rsidP="009617C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</w:t>
      </w:r>
      <w:proofErr w:type="spellEnd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(боец)  </w:t>
      </w:r>
    </w:p>
    <w:p w:rsidR="009617CE" w:rsidRPr="007E7A87" w:rsidRDefault="009617CE" w:rsidP="009617C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(грядки),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:rsidR="009617CE" w:rsidRPr="007E7A87" w:rsidRDefault="009617CE" w:rsidP="009617C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(ребята), 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отча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(крик)</w:t>
      </w:r>
    </w:p>
    <w:p w:rsidR="009617CE" w:rsidRPr="007E7A87" w:rsidRDefault="009617CE" w:rsidP="009617CE">
      <w:pPr>
        <w:pStyle w:val="a9"/>
        <w:shd w:val="clear" w:color="auto" w:fill="FFFFFF"/>
        <w:spacing w:after="0" w:line="240" w:lineRule="auto"/>
        <w:ind w:left="1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13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какую букву, Е или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вставить на место пропуска. Выпишите слово, в котором 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приставкой и пишется 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(Не) так давно существовал особый способ проверки неисправностей компьютеров.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Телевизоры теперь занимают (не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ольное, как раньше, а в несколько раз меньше пространство.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Он, (не) думая ни о ком, побежал к машине.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дорожить (не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)з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абываемыми мгновениями общения с прекрасным.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(Не) бойся врага умного, а бойся друга глупого. 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Определите предложение, в котором оба выделенных слова пишутся СЛИТНО. Раскройте скобки и выпишите эти два слова.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на солнце жёлтый лист сверкает, (КАК)БУДТО ярким золотом пылающий костёр.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ЖЕ), как и вчера, Алексей при виде соперника почувствовал жгучую обиду и (ПО)ЭТОМУ, круто развернувшись, пошёл в другую сторону.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Вопреки ожиданиям нам ВС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Ё(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ТАКИ) разрешили осмотреть приусадебное хозяйство, пострадавшее (В)СЛЕДСТВИЕ наводнения.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Баснописец И.А. Крылов увлекался математикой, Т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ЖЕ) самое увлечение разделял и Л.Н. Толстой, ТАК(КАК) считал математику средством развития умственных способностей. </w:t>
      </w:r>
    </w:p>
    <w:p w:rsidR="009617CE" w:rsidRPr="007E7A87" w:rsidRDefault="009617CE" w:rsidP="0096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«(В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РОЧЕМ, (В)ВИДУ недостатка времени не будем отклоняться от предмета лекции,» - продолжил лекцию профессор. 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15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все </w:t>
      </w:r>
      <w:proofErr w:type="spellStart"/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ифры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месте которых пишется НН.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Было </w:t>
      </w:r>
      <w:proofErr w:type="gram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ветре</w:t>
      </w:r>
      <w:proofErr w:type="gram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(1), но это не помешало провести раскопки и найти несколько стари(2)</w:t>
      </w:r>
      <w:proofErr w:type="spell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proofErr w:type="spell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рукописей, </w:t>
      </w:r>
      <w:proofErr w:type="spell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изготовле</w:t>
      </w:r>
      <w:proofErr w:type="spell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(3)</w:t>
      </w:r>
      <w:proofErr w:type="spell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proofErr w:type="spell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</w:t>
      </w:r>
      <w:proofErr w:type="spell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(4)</w:t>
      </w:r>
      <w:proofErr w:type="spellStart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иками</w:t>
      </w:r>
      <w:proofErr w:type="spellEnd"/>
      <w:r w:rsidRPr="007E7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Шекспира. 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16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знаки препинания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Укажите два предложения, в которых нужно поставить 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ОДНУ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запятую. Запишите номера этих предложений.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E7A87">
        <w:rPr>
          <w:rFonts w:ascii="Times New Roman" w:hAnsi="Times New Roman" w:cs="Times New Roman"/>
          <w:sz w:val="24"/>
          <w:szCs w:val="24"/>
        </w:rPr>
        <w:t>Мелкие поселения в Древней Руси называли иногда «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городцами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» да «городищами».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E7A87">
        <w:rPr>
          <w:rFonts w:ascii="Times New Roman" w:hAnsi="Times New Roman" w:cs="Times New Roman"/>
          <w:sz w:val="24"/>
          <w:szCs w:val="24"/>
        </w:rPr>
        <w:t xml:space="preserve">Россия соседствует со многими странами и имеет как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сухопутные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так и морские границы.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7E7A87">
        <w:rPr>
          <w:rFonts w:ascii="Times New Roman" w:hAnsi="Times New Roman" w:cs="Times New Roman"/>
          <w:sz w:val="24"/>
          <w:szCs w:val="24"/>
        </w:rPr>
        <w:t xml:space="preserve">Подбор различного по оттенкам и степени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замутнённости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естественного янтаря и добавка разных красителей в сочетании с особыми режимами давления позволяют получать различные по окраске и структуре украшения.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4) Почти каждый вечер они уезжали в лес или на водопад.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7E7A87">
        <w:rPr>
          <w:rFonts w:ascii="Times New Roman" w:hAnsi="Times New Roman" w:cs="Times New Roman"/>
          <w:sz w:val="24"/>
          <w:szCs w:val="24"/>
        </w:rPr>
        <w:t>На большей территории России континентальный климат и он обусловливает суровую зиму и жаркое лето.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17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Классицизм (1) зародившийся во Франции в условиях абсолютистского режима (2) нашёл отражение в архитектуре большинства европейских стран (3) отличаясь в (4) каждой стране (5) своими особенностями. </w:t>
      </w:r>
    </w:p>
    <w:p w:rsidR="009617CE" w:rsidRPr="007E7A87" w:rsidRDefault="009617CE" w:rsidP="00961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18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все недостающие знаки препинания: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Я (1) помнится (2) видел однажды вечером на берегу моря большую белую чайку. О ней я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вспомнил, слушая Якова: он пел, поднимаемый, как бодрый пловец волнами, нашим молчаливым, страстным участием; песнь (3) как будто (4) росла, разливалась.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19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pStyle w:val="a8"/>
        <w:jc w:val="both"/>
      </w:pPr>
      <w:r w:rsidRPr="007E7A87">
        <w:t>В</w:t>
      </w:r>
      <w:r w:rsidRPr="007E7A87">
        <w:rPr>
          <w:bCs/>
          <w:color w:val="000000"/>
        </w:rPr>
        <w:t xml:space="preserve"> Греции классической эпохи (1) для социального строя (2) которой (3) типична форма города-государства (4) возникли особо благоприятные условия для расцвета ораторского искусства.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20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все знаки препинания: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укажите цифр</w:t>
      </w:r>
      <w:proofErr w:type="gram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месте которой(-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в предложении должна(-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Дети возились рядом с ёлкой (1) и (2) когда они побежали в отцовский кабинет (3) и зажгли там свет (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>все взрослые собрались в комнате бабушки (5) чтобы о чём-то поговорить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17CE" w:rsidRPr="007E7A87" w:rsidRDefault="009617CE" w:rsidP="009617CE">
      <w:pPr>
        <w:shd w:val="clear" w:color="auto" w:fill="FFFFFF"/>
        <w:spacing w:before="318" w:after="10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21 </w:t>
      </w:r>
    </w:p>
    <w:p w:rsidR="009617CE" w:rsidRPr="007E7A87" w:rsidRDefault="009617CE" w:rsidP="009617CE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предложения, в которых </w:t>
      </w:r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</w:t>
      </w:r>
      <w:proofErr w:type="gramStart"/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я(</w:t>
      </w:r>
      <w:proofErr w:type="gramEnd"/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7E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ставится(-</w:t>
      </w:r>
      <w:proofErr w:type="spellStart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proofErr w:type="spellEnd"/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 одним и тем же правилом пунктуации. Запишите номера этих предложений.</w:t>
      </w:r>
    </w:p>
    <w:p w:rsidR="009617CE" w:rsidRPr="007E7A87" w:rsidRDefault="009617CE" w:rsidP="00961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(1)К северо-востоку от Петербурга, на старинном Архангельском тракте, проложенном в достопамятные времена вдоль левого берега реки Свири, раскинулся небольшой городок с названием Лодейное Поле. (2)Когда-то, задолго до Петровской эпохи, эти земли принадлежали Великому Новгороду и входили в состав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Обонежской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пятины. (3)Здесь, по берегу Свири, проходил оживлённый торговый путь, а близ маленького селения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Канома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была устроена пристань. (4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Река, невзирая на её строптивый характер и опасные для судоходства пороги, использовалась как транспортная артерия. (5)Возле упомянутой пристани появилось некое подобие верфи: там строились лёгкие и вместительные суда. (6)Именно здесь, на берегу Свири, 1 сентября 1702 года побывал Пётр I. (7)Он распорядился, чтобы местные судостроителя и привезённые сюда мастера «корабельного дела» начали возведение кораблей для создававшегося Балтийского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флота.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22–27.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(1)Вы не раз, вероятно, читали и слышали о массовом героизме в Красной Армии. (2)Это истина, это святые слова. (3)Но знайте: массового героизма не бывает, если нет вожака, если нет того, кто идёт первым. (4)Нелегко поднять людей в атаку, и никто не поднимется, если нет первого, если не встанет один, не пойдёт впереди, увлекая всех. </w:t>
      </w:r>
      <w:proofErr w:type="gramEnd"/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(5)Бурнашев поднялся, оторвав себя от земли, исполняя приказ – не только мой, но вместе с тем приказ Родины сыну, – Бурнашев прокричал во всё поле: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– За Родину! (6)Вперёд!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(7)И вдруг голос прервался;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будто споткнувшись о натянутую под ногами проволоку, Бурнашев с разбегу, с размаху упал. (8)Показалось: он сейчас вскочит, побежит дальше, и все, вынося перед собой штыки, побегут на врага вместе с ними. (9)Но он лежал, раскинув руки, лежал, не поднимаясь. (10)Все смотрели на него, на распластанного в снегу лейтенанта, подкошенного с первых шагов, все чего-то ждали. </w:t>
      </w:r>
      <w:proofErr w:type="gramEnd"/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(11)Опять прошла напряжённая секунда. (12)Цепь не поднялась.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(13)Снова кто-то вскочил, и в пулемётной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трескотне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взмыли над полем те же слова, тот же призыв. (14)Голос был неестественно высокий, по узенькой малорослой фигуре все узнали красноармейца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Букеева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. (15)Однако и он, едва ринувшись вперёд, рухнул.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(16)У меня напружинилось тело, пальцы сгребли снег. (17)Опять истекла секунда. (18)Цепь не поднялась.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(19)Наши товарищи, сорок–пятьдесят красноармейцев, сумевшие выбрать момент для удара в спину врага, приближались к немцам с другой стороны, которые и там уже открыли пальбу, а мы лежали, по-прежнему пришитые к земле, лежали, обрекая на погибель горстку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братье-всмельчаков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(20)Каждый из нас, как и я, напружинился, каждый стремился рвануться, вскочить, и никто не вскакивал.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(21)Да что же это? (22)Неужели мы так и пролежим, так и окажемся трусами, предателями братьев? (23)Неужели не найдётся никого, кто в третий раз стремительно двинулся бы вперёд, увлекая роту?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(24)И я вдруг ощутил, что взгляды всех устремлены на меня, ощутил, что ко мне, к старшему командиру, к комбату, словно к центральной точке боя, притянуто обострённое внимание: все, чудилось, ждали, что скажет, как поступит комбат. (25)И, отчётливо сознавая, что совершаю безумие, я рванулся вперёд, чтобы подать заразительный пример. </w:t>
      </w:r>
      <w:proofErr w:type="gramEnd"/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(26)Но меня тотчас с силой схватил за плечи, вдавил в снег старший политрук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Толстунов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, не смей, комбат!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(27)Его приятно-грубоватое лицо в один миг переменилось: лицевые мышцы напряглись, окаменели. (28)Он оттолкнулся, чтобы резким движением встать, но теперь я схватил его за руку. </w:t>
      </w:r>
      <w:r w:rsidRPr="007E7A87">
        <w:rPr>
          <w:rFonts w:ascii="Times New Roman" w:hAnsi="Times New Roman" w:cs="Times New Roman"/>
          <w:sz w:val="24"/>
          <w:szCs w:val="24"/>
        </w:rPr>
        <w:tab/>
        <w:t xml:space="preserve">(29)Командиру надобно знать, что в бою каждое его слово, движение, выражение лица улавливается всеми, действует на всех; надобно знать, что управление боем есть не только управление огнём или передвижениями солдат, но и управление психикой. (30)Конечно, не дело комбата водить роту врукопашную. (31)Я вспомнил всё, чему мы обучались, вспомнил завет Панфилова: «Нельзя воевать грудью пехоты... (32)Береги солдата. (33)Береги действием, огнём...»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(34)Я крикнул: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– Частый огонь по пулемётчикам! (35)Прижмите их к земле!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(36)Бойцы поняли. (37)Теперь наши пули засвистали над головами стреляющих немцев.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(38)Ага, немецкие пулемётчики исчезли, пропали за щитками. (39)Ага, кого-то мы там подстрелили. (40)Один пулемёт запнулся, перестало выскакивать длинное острое пламя. (41)Я ловил момент, чтобы скомандовать. (42)Но не успел. (43)Над цепью разнёсся яростный крик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Толстунова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– За Родину! (44)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(45)Мы увидели: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 xml:space="preserve">Толстунов поднялся вместе с пулемётом и побежал, уперев приклад в грудь, стреляя и крича на бегу. (46)Голос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Толстунова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пропал в рёве других </w:t>
      </w: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голосов. (47)Бойцы вскакивали. (48)С криком они рванулись на врага, они обгоняли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Толстунова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. (49)Выпустив патроны, Толстунов взялся за горячий ствол пулемёта и поднял над собой тяжёлый приклад, как дубину.</w:t>
      </w:r>
      <w:proofErr w:type="gramEnd"/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ab/>
        <w:t xml:space="preserve"> (50)Немцы не приняли нашего вызова на рукопашный бой, не приняли штыкового удара, их боевой порядок смешался, они бежали от нас. (51)Преследуя врага, мы – наша вторая рота и взвод бойцов, начавший нападением с тыла эту славную контратаку, – мы с разных сторон ворвались в село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Новлянское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. (По А.А. Беку*)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* Александр Альфредович Бек (1902−1972) − русский советский писатель.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Задание 22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Какие из высказываний не соответствуют содержанию текста? Укажите номера ответов.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1) В самый ответственный момент боя Панфилов обратился с призывом к роте пройтись частым огнём по немецким пулемётчикам.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2) Рассказчик рванулся вперёд, чтобы подать пример бойцам, но был остановлен старшим политруком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Толстуновым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3) В атаке всегда должен быть тот, кто будет первым, пойдёт впереди, увлекая других.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4) После того как Толстунов повёл роту в атаку, немцы приняли вызов на рукопашный бой.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5) Бурнашев и 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Букеев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 xml:space="preserve"> своими действиями должны были поднять цепь в атаку, но этого не произошло.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Задание 23.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Какие из перечисленных утверждений являются верными? Укажите номера ответов.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1) Предложение 4 поясняет содержание предложения 3.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2) В предложениях 5–7 представлено описание.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3) Предложение 25 называет причину того, о чём говорится в предложении 24.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4) В предложениях 25 и 26 содержится описание.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5) В предложениях 29–33 представлено рассуждение.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>Задание 24.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Из предложений 34–41 выпишите синонимы.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 xml:space="preserve">Задание 25.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Среди предложений 24–28 найдите тако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), которое(-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) связано(-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) с предыдущим при помощи притяжательного местоимения. Напишите номе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>-а) этого(-их) предложения(-</w:t>
      </w:r>
      <w:proofErr w:type="spellStart"/>
      <w:r w:rsidRPr="007E7A8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E7A87">
        <w:rPr>
          <w:rFonts w:ascii="Times New Roman" w:hAnsi="Times New Roman" w:cs="Times New Roman"/>
          <w:sz w:val="24"/>
          <w:szCs w:val="24"/>
        </w:rPr>
        <w:t>).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 xml:space="preserve">Задание 26 .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Вставьте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«Напряжённость атмосферы перед атакой А.А. Беку помогают передать приёмы: (А)_______ («ощутил» в предложении 24, «надобно знать» в предложении 29) и (Б)________ (предложения 22 и 23). Радость же, испытываемую рассказчиком в момент атаки, передают тропы: (В)________ («пулемёт запнулся» в предложении 40) и (Г)_________ («как дубину» в предложении 49)». Список терминов: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1) лексический повтор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2) противопоставление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lastRenderedPageBreak/>
        <w:t xml:space="preserve">3) анафора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4) парцелляция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5) ирония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6) вводные конструкции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7) литота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>8) метафора</w:t>
      </w:r>
    </w:p>
    <w:p w:rsidR="009617CE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 9) сравнение</w:t>
      </w:r>
    </w:p>
    <w:p w:rsidR="009617CE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87">
        <w:rPr>
          <w:rFonts w:ascii="Times New Roman" w:hAnsi="Times New Roman" w:cs="Times New Roman"/>
          <w:b/>
          <w:sz w:val="24"/>
          <w:szCs w:val="24"/>
        </w:rPr>
        <w:t xml:space="preserve">Задание 27 </w:t>
      </w:r>
    </w:p>
    <w:p w:rsidR="009617CE" w:rsidRPr="007E7A87" w:rsidRDefault="009617CE" w:rsidP="00961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87">
        <w:rPr>
          <w:rFonts w:ascii="Times New Roman" w:hAnsi="Times New Roman" w:cs="Times New Roman"/>
          <w:sz w:val="24"/>
          <w:szCs w:val="24"/>
        </w:rPr>
        <w:t xml:space="preserve">Напишите сочинение по прочитанному тексту. Сформулируйте одну из проблем, поставленных автором текста. 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 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 Объём сочинения – не менее 150 слов. 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7E7A87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7E7A87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0 баллов. Сочинение пишите аккуратно, разборчивым почерком.</w:t>
      </w:r>
    </w:p>
    <w:p w:rsidR="009617CE" w:rsidRDefault="009617CE">
      <w:pPr>
        <w:rPr>
          <w:rFonts w:ascii="Times New Roman" w:hAnsi="Times New Roman" w:cs="Times New Roman"/>
          <w:sz w:val="24"/>
          <w:szCs w:val="24"/>
        </w:rPr>
      </w:pPr>
    </w:p>
    <w:sectPr w:rsidR="009617CE" w:rsidSect="000950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3A" w:rsidRDefault="00CA213A" w:rsidP="00D46AFA">
      <w:pPr>
        <w:spacing w:after="0" w:line="240" w:lineRule="auto"/>
      </w:pPr>
      <w:r>
        <w:separator/>
      </w:r>
    </w:p>
  </w:endnote>
  <w:endnote w:type="continuationSeparator" w:id="0">
    <w:p w:rsidR="00CA213A" w:rsidRDefault="00CA213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3A" w:rsidRDefault="00CA213A" w:rsidP="00D46AFA">
      <w:pPr>
        <w:spacing w:after="0" w:line="240" w:lineRule="auto"/>
      </w:pPr>
      <w:r>
        <w:separator/>
      </w:r>
    </w:p>
  </w:footnote>
  <w:footnote w:type="continuationSeparator" w:id="0">
    <w:p w:rsidR="00CA213A" w:rsidRDefault="00CA213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D46A8A">
      <w:rPr>
        <w:rFonts w:ascii="Times New Roman" w:hAnsi="Times New Roman" w:cs="Times New Roman"/>
        <w:b/>
        <w:color w:val="C00000"/>
        <w:sz w:val="24"/>
      </w:rPr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692"/>
    <w:multiLevelType w:val="hybridMultilevel"/>
    <w:tmpl w:val="EAF44260"/>
    <w:lvl w:ilvl="0" w:tplc="4018568E">
      <w:start w:val="1"/>
      <w:numFmt w:val="decimal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31750B78"/>
    <w:multiLevelType w:val="hybridMultilevel"/>
    <w:tmpl w:val="4E30F4C6"/>
    <w:lvl w:ilvl="0" w:tplc="04190011">
      <w:start w:val="1"/>
      <w:numFmt w:val="decimal"/>
      <w:lvlText w:val="%1)"/>
      <w:lvlJc w:val="left"/>
      <w:pPr>
        <w:ind w:left="1609" w:hanging="360"/>
      </w:pPr>
      <w:rPr>
        <w:rFonts w:hint="default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1F3D"/>
    <w:rsid w:val="00095069"/>
    <w:rsid w:val="000E450A"/>
    <w:rsid w:val="00163A17"/>
    <w:rsid w:val="0019687C"/>
    <w:rsid w:val="00231ECE"/>
    <w:rsid w:val="00282DAF"/>
    <w:rsid w:val="002F0B77"/>
    <w:rsid w:val="00330547"/>
    <w:rsid w:val="003A4901"/>
    <w:rsid w:val="00563943"/>
    <w:rsid w:val="0057395A"/>
    <w:rsid w:val="005A1B32"/>
    <w:rsid w:val="005A38B0"/>
    <w:rsid w:val="005E6A39"/>
    <w:rsid w:val="006516BC"/>
    <w:rsid w:val="006F393F"/>
    <w:rsid w:val="007812E3"/>
    <w:rsid w:val="007B46C7"/>
    <w:rsid w:val="007E06BA"/>
    <w:rsid w:val="0091449D"/>
    <w:rsid w:val="009366A9"/>
    <w:rsid w:val="009617CE"/>
    <w:rsid w:val="009B2F04"/>
    <w:rsid w:val="00A86E52"/>
    <w:rsid w:val="00AB236C"/>
    <w:rsid w:val="00B31CD0"/>
    <w:rsid w:val="00C11F44"/>
    <w:rsid w:val="00C65723"/>
    <w:rsid w:val="00CA213A"/>
    <w:rsid w:val="00CA3032"/>
    <w:rsid w:val="00D46A8A"/>
    <w:rsid w:val="00D46AFA"/>
    <w:rsid w:val="00DA2018"/>
    <w:rsid w:val="00DB0A60"/>
    <w:rsid w:val="00DD307E"/>
    <w:rsid w:val="00E219CD"/>
    <w:rsid w:val="00E30A6C"/>
    <w:rsid w:val="00E47DB6"/>
    <w:rsid w:val="00EE402C"/>
    <w:rsid w:val="00F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customStyle="1" w:styleId="leftmargin">
    <w:name w:val="left_margin"/>
    <w:basedOn w:val="a"/>
    <w:rsid w:val="0096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96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17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2020-03-18T06:46:00Z</cp:lastPrinted>
  <dcterms:created xsi:type="dcterms:W3CDTF">2020-05-07T21:03:00Z</dcterms:created>
  <dcterms:modified xsi:type="dcterms:W3CDTF">2020-05-07T21:08:00Z</dcterms:modified>
</cp:coreProperties>
</file>