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F" w:rsidRPr="00800F66" w:rsidRDefault="00C3519F" w:rsidP="00C351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0F66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физической культуре -</w:t>
      </w:r>
      <w:r w:rsidRPr="00800F66">
        <w:rPr>
          <w:b/>
          <w:bCs/>
          <w:color w:val="000000"/>
          <w:sz w:val="28"/>
          <w:szCs w:val="28"/>
        </w:rPr>
        <w:t xml:space="preserve"> 1 класс </w:t>
      </w:r>
    </w:p>
    <w:p w:rsidR="00B36A01" w:rsidRDefault="00C3519F" w:rsidP="00C3519F">
      <w:pPr>
        <w:shd w:val="clear" w:color="auto" w:fill="FFFFFF"/>
        <w:jc w:val="center"/>
        <w:rPr>
          <w:sz w:val="22"/>
          <w:szCs w:val="22"/>
        </w:rPr>
      </w:pPr>
      <w:r w:rsidRPr="00800F66">
        <w:rPr>
          <w:color w:val="000000"/>
        </w:rPr>
        <w:t xml:space="preserve">УМК «Школа России» - </w:t>
      </w:r>
      <w:r w:rsidRPr="00B36A01">
        <w:t>Физическая культура –</w:t>
      </w:r>
      <w:r w:rsidR="00B36A01" w:rsidRPr="00B36A01">
        <w:rPr>
          <w:rFonts w:eastAsia="Calibri"/>
          <w:sz w:val="22"/>
          <w:szCs w:val="22"/>
          <w:lang w:eastAsia="en-US"/>
        </w:rPr>
        <w:t>Лях В.И.</w:t>
      </w:r>
    </w:p>
    <w:p w:rsidR="00C3519F" w:rsidRPr="00800F66" w:rsidRDefault="00C3519F" w:rsidP="00C3519F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>Итоговый тест за год.</w:t>
      </w:r>
    </w:p>
    <w:p w:rsidR="00C3519F" w:rsidRPr="00800F66" w:rsidRDefault="00C3519F" w:rsidP="00C3519F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>1 класс</w:t>
      </w:r>
    </w:p>
    <w:p w:rsidR="00C3519F" w:rsidRPr="00800F66" w:rsidRDefault="00C3519F" w:rsidP="00C3519F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Назначение итоговой работы</w:t>
      </w:r>
    </w:p>
    <w:p w:rsidR="00C3519F" w:rsidRPr="00800F66" w:rsidRDefault="00C3519F" w:rsidP="00C3519F">
      <w:pPr>
        <w:shd w:val="clear" w:color="auto" w:fill="FFFFFF"/>
        <w:jc w:val="both"/>
        <w:rPr>
          <w:color w:val="000000"/>
        </w:rPr>
      </w:pPr>
      <w:r w:rsidRPr="00800F66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</w:t>
      </w:r>
      <w:r w:rsidR="00B36A01">
        <w:rPr>
          <w:color w:val="000000"/>
        </w:rPr>
        <w:t xml:space="preserve">первого класса </w:t>
      </w:r>
      <w:r w:rsidRPr="00800F66">
        <w:rPr>
          <w:color w:val="000000"/>
        </w:rPr>
        <w:t>в образовательном учреждении по предметной области «</w:t>
      </w:r>
      <w:r>
        <w:t>Физическая культура</w:t>
      </w:r>
      <w:r w:rsidRPr="00800F66">
        <w:rPr>
          <w:color w:val="000000"/>
        </w:rPr>
        <w:t xml:space="preserve">». </w:t>
      </w:r>
      <w:r w:rsidRPr="00800F66">
        <w:rPr>
          <w:color w:val="000000"/>
          <w:u w:val="single"/>
        </w:rPr>
        <w:t>Основной целью</w:t>
      </w:r>
      <w:r w:rsidRPr="00800F66">
        <w:rPr>
          <w:color w:val="000000"/>
        </w:rPr>
        <w:t xml:space="preserve"> работы является проверка и оценка способности </w:t>
      </w:r>
      <w:r w:rsidR="00B36A01">
        <w:rPr>
          <w:color w:val="000000"/>
        </w:rPr>
        <w:t>1 класса</w:t>
      </w:r>
      <w:r w:rsidRPr="00800F66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3519F" w:rsidRPr="00800F66" w:rsidRDefault="00C3519F" w:rsidP="00C3519F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Дата проведения</w:t>
      </w:r>
    </w:p>
    <w:p w:rsidR="00C3519F" w:rsidRPr="00800F66" w:rsidRDefault="00C3519F" w:rsidP="00C3519F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color w:val="000000"/>
        </w:rPr>
        <w:t>Итоговая работа проводится в мае</w:t>
      </w:r>
      <w:r w:rsidR="00B36A01">
        <w:rPr>
          <w:color w:val="000000"/>
        </w:rPr>
        <w:t>.</w:t>
      </w:r>
    </w:p>
    <w:p w:rsidR="00C3519F" w:rsidRPr="00800F66" w:rsidRDefault="00C3519F" w:rsidP="00C3519F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Условия проведения итоговой работы</w:t>
      </w:r>
    </w:p>
    <w:p w:rsidR="00C3519F" w:rsidRPr="00800F66" w:rsidRDefault="00B36A01" w:rsidP="00C3519F">
      <w:pPr>
        <w:shd w:val="clear" w:color="auto" w:fill="FFFFFF"/>
        <w:jc w:val="both"/>
      </w:pPr>
      <w:r>
        <w:rPr>
          <w:color w:val="000000"/>
        </w:rPr>
        <w:t>Работа проводится в течение 40</w:t>
      </w:r>
      <w:r w:rsidR="00C3519F" w:rsidRPr="00800F66">
        <w:rPr>
          <w:color w:val="000000"/>
        </w:rPr>
        <w:t xml:space="preserve"> минут. </w:t>
      </w:r>
      <w:proofErr w:type="gramStart"/>
      <w:r w:rsidR="00C3519F" w:rsidRPr="00800F66">
        <w:rPr>
          <w:color w:val="000000"/>
        </w:rPr>
        <w:t>Обучающиеся</w:t>
      </w:r>
      <w:proofErr w:type="gramEnd"/>
      <w:r w:rsidR="00C3519F" w:rsidRPr="00800F66">
        <w:rPr>
          <w:color w:val="000000"/>
        </w:rPr>
        <w:t xml:space="preserve"> оформляют решение на листах А-4 с печатным текстом. Для работы необходима </w:t>
      </w:r>
      <w:r w:rsidR="00C3519F">
        <w:rPr>
          <w:color w:val="000000"/>
        </w:rPr>
        <w:t xml:space="preserve">ручка, </w:t>
      </w:r>
      <w:r w:rsidR="00C3519F" w:rsidRPr="00800F66">
        <w:rPr>
          <w:color w:val="000000"/>
        </w:rPr>
        <w:t>п</w:t>
      </w:r>
      <w:r w:rsidR="00C3519F">
        <w:rPr>
          <w:color w:val="000000"/>
        </w:rPr>
        <w:t>р</w:t>
      </w:r>
      <w:r w:rsidR="00C3519F" w:rsidRPr="00800F66">
        <w:rPr>
          <w:color w:val="000000"/>
        </w:rPr>
        <w:t xml:space="preserve">остой карандаш. </w:t>
      </w:r>
    </w:p>
    <w:p w:rsidR="00C3519F" w:rsidRPr="00800F66" w:rsidRDefault="00C3519F" w:rsidP="00C3519F">
      <w:pPr>
        <w:shd w:val="clear" w:color="auto" w:fill="FFFFFF"/>
        <w:jc w:val="both"/>
        <w:rPr>
          <w:rFonts w:ascii="Calibri" w:hAnsi="Calibri"/>
        </w:rPr>
      </w:pPr>
      <w:r w:rsidRPr="00800F66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B36A01" w:rsidRDefault="00C3519F" w:rsidP="00C3519F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00F6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t>Физкультура</w:t>
      </w:r>
      <w:r w:rsidRPr="00800F66">
        <w:rPr>
          <w:color w:val="000000"/>
        </w:rPr>
        <w:t xml:space="preserve">». </w:t>
      </w:r>
      <w:r w:rsidRPr="00C3519F">
        <w:rPr>
          <w:color w:val="000000"/>
          <w:shd w:val="clear" w:color="auto" w:fill="FFFFFF"/>
        </w:rPr>
        <w:t>Работа включает 10 заданий. Все задания базового уровня сложности.</w:t>
      </w:r>
    </w:p>
    <w:p w:rsidR="00127A5B" w:rsidRPr="00127A5B" w:rsidRDefault="00C3519F" w:rsidP="00C3519F">
      <w:pPr>
        <w:shd w:val="clear" w:color="auto" w:fill="FFFFFF"/>
        <w:jc w:val="both"/>
        <w:rPr>
          <w:b/>
          <w:i/>
        </w:rPr>
      </w:pPr>
      <w:r w:rsidRPr="00127A5B">
        <w:rPr>
          <w:b/>
          <w:i/>
        </w:rPr>
        <w:t>Работа направлена на проверку результатов освоения программы по основным разделам:</w:t>
      </w:r>
      <w:r w:rsidR="000341F4" w:rsidRPr="000341F4">
        <w:rPr>
          <w:sz w:val="20"/>
          <w:szCs w:val="20"/>
        </w:rPr>
        <w:t xml:space="preserve"> </w:t>
      </w:r>
      <w:r w:rsidR="000341F4" w:rsidRPr="000341F4">
        <w:t>Основы знаний о физической культуре, Гимнастика с элементами акробатики, Легкоатлетические упражнения, Подвижные игры с мячами.</w:t>
      </w:r>
    </w:p>
    <w:p w:rsidR="00C3519F" w:rsidRDefault="00C3519F" w:rsidP="004332C8">
      <w:pPr>
        <w:autoSpaceDE w:val="0"/>
        <w:autoSpaceDN w:val="0"/>
        <w:adjustRightInd w:val="0"/>
        <w:spacing w:line="20" w:lineRule="atLeast"/>
        <w:rPr>
          <w:b/>
        </w:rPr>
      </w:pPr>
      <w:r w:rsidRPr="00416715">
        <w:rPr>
          <w:b/>
        </w:rPr>
        <w:t>Критерии оценивания</w:t>
      </w:r>
    </w:p>
    <w:p w:rsidR="00B36A01" w:rsidRPr="00B36A01" w:rsidRDefault="00B36A01" w:rsidP="00B36A01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>Правильное выполнение 100 - 95 % заданий – повышенный уровень</w:t>
      </w:r>
    </w:p>
    <w:p w:rsidR="00B36A01" w:rsidRPr="00B36A01" w:rsidRDefault="00B36A01" w:rsidP="00B36A01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>Правильное выполнение 94 - 75 % заданий – высокий уровень</w:t>
      </w:r>
    </w:p>
    <w:p w:rsidR="00B36A01" w:rsidRPr="00B36A01" w:rsidRDefault="00B36A01" w:rsidP="00B36A01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>Правильное выполнение 74 - 50 % заданий – базовый уровень</w:t>
      </w:r>
    </w:p>
    <w:p w:rsidR="00B36A01" w:rsidRPr="00B36A01" w:rsidRDefault="00B36A01" w:rsidP="00B36A01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B36A01">
        <w:rPr>
          <w:color w:val="000000"/>
        </w:rPr>
        <w:t>Правильно выполнено менее 50 % заданий – низкий уровень</w:t>
      </w:r>
    </w:p>
    <w:p w:rsidR="004332C8" w:rsidRDefault="004332C8" w:rsidP="00B36A01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Правильные ответы</w:t>
      </w:r>
      <w:bookmarkStart w:id="0" w:name="_GoBack"/>
      <w:bookmarkEnd w:id="0"/>
    </w:p>
    <w:p w:rsidR="004332C8" w:rsidRDefault="004332C8" w:rsidP="004332C8">
      <w:pPr>
        <w:pStyle w:val="a3"/>
        <w:spacing w:before="0" w:beforeAutospacing="0" w:after="0" w:afterAutospacing="0"/>
      </w:pPr>
      <w:r>
        <w:rPr>
          <w:i/>
          <w:iCs/>
        </w:rPr>
        <w:t>1 – а; 2 – в; 3 – б; 4 – б; 6 – а; 7 – б;</w:t>
      </w:r>
    </w:p>
    <w:p w:rsidR="00C3519F" w:rsidRDefault="00C3519F" w:rsidP="004332C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br/>
        <w:t>Итоговая тестовая работа по физической культуре</w:t>
      </w:r>
    </w:p>
    <w:p w:rsidR="00C3519F" w:rsidRDefault="00C3519F" w:rsidP="00C3519F">
      <w:pPr>
        <w:pStyle w:val="a3"/>
        <w:spacing w:before="0" w:beforeAutospacing="0" w:after="0" w:afterAutospacing="0"/>
        <w:jc w:val="right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1</w:t>
      </w:r>
      <w:r>
        <w:t>.</w:t>
      </w:r>
      <w:r>
        <w:rPr>
          <w:b/>
          <w:bCs/>
        </w:rPr>
        <w:t>Что включает в себя физическая культура?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А.Занятия физическими упражнениями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Б.Знания о своём организме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В.Компьютерные игры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Г.Всё вышеназванное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2.Гимнастическая палка, обруч, мяч, гантели, скакалка-это…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А. Предметы для игры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Б. Школьные принадлежности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В. Спортивный инвентарь</w:t>
      </w:r>
    </w:p>
    <w:p w:rsidR="00C3519F" w:rsidRDefault="00C3519F" w:rsidP="00C3519F">
      <w:pPr>
        <w:pStyle w:val="a3"/>
        <w:spacing w:before="0" w:beforeAutospacing="0" w:after="0" w:afterAutospacing="0"/>
        <w:rPr>
          <w:b/>
          <w:bCs/>
        </w:rPr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3.</w:t>
      </w:r>
      <w:r>
        <w:t> </w:t>
      </w:r>
      <w:r>
        <w:rPr>
          <w:b/>
          <w:bCs/>
        </w:rPr>
        <w:t>Что поможет тебе правильно распределять время?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А. Часы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Б. Режим дня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В. Секундомер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4.Что помогает проснуться твоему организму?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А. Завтрак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Б. Утренняя зарядка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В. Будильник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5.Соедини стрелками: мяч – игра.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Баскетбол   Теннис      Волейбол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047750" cy="1033873"/>
            <wp:effectExtent l="0" t="0" r="0" b="0"/>
            <wp:docPr id="1" name="Рисунок 1" descr="hello_html_m38104f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104f6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11" cy="10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1109063"/>
            <wp:effectExtent l="0" t="0" r="0" b="0"/>
            <wp:docPr id="2" name="Рисунок 2" descr="hello_html_m4adad7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adad7f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085850" cy="1070873"/>
            <wp:effectExtent l="0" t="0" r="0" b="0"/>
            <wp:docPr id="3" name="Рисунок 3" descr="hello_html_4e96d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e96d8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6.</w:t>
      </w:r>
      <w:r>
        <w:rPr>
          <w:b/>
          <w:bCs/>
          <w:color w:val="000000"/>
        </w:rPr>
        <w:t> Какие правила надо соблюдать, чтобы сберечь слух?</w:t>
      </w: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А.Не слушать громкую музыку</w:t>
      </w: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Б. Чистить уши скрученной ваткой</w:t>
      </w:r>
    </w:p>
    <w:p w:rsidR="00C3519F" w:rsidRDefault="00C3519F" w:rsidP="00C35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В. Ковырять в ушах острыми предметами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7.Оцени высказывания о гигиене. </w:t>
      </w:r>
      <w:r>
        <w:rPr>
          <w:i/>
          <w:iCs/>
        </w:rPr>
        <w:t>Отметь </w:t>
      </w:r>
      <w:r>
        <w:rPr>
          <w:b/>
          <w:bCs/>
          <w:i/>
          <w:iCs/>
        </w:rPr>
        <w:t>неправильное </w:t>
      </w:r>
      <w:r>
        <w:rPr>
          <w:i/>
          <w:iCs/>
        </w:rPr>
        <w:t>высказывание.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А. Чистить зубы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Б. Не мыть руки перед едой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В. Мыться перед сном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rPr>
          <w:b/>
          <w:bCs/>
        </w:rPr>
        <w:t>8. РАСКРАСЬ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  <w:r>
        <w:t>Спортивные игры  Подвижные игры</w:t>
      </w:r>
    </w:p>
    <w:p w:rsidR="00C3519F" w:rsidRDefault="00C3519F" w:rsidP="00C3519F">
      <w:pPr>
        <w:pStyle w:val="a3"/>
        <w:spacing w:before="0" w:beforeAutospacing="0" w:after="0" w:afterAutospacing="0"/>
      </w:pPr>
      <w:r>
        <w:t>( </w:t>
      </w:r>
      <w:r>
        <w:rPr>
          <w:b/>
          <w:bCs/>
          <w:u w:val="single"/>
        </w:rPr>
        <w:t>красным</w:t>
      </w:r>
      <w:r>
        <w:t> цветом) (</w:t>
      </w:r>
      <w:r>
        <w:rPr>
          <w:b/>
          <w:bCs/>
          <w:u w:val="single"/>
        </w:rPr>
        <w:t>жёлтым</w:t>
      </w:r>
      <w:r>
        <w:t> цветом)</w:t>
      </w: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C3519F" w:rsidRDefault="00C3519F" w:rsidP="00C3519F">
      <w:pPr>
        <w:pStyle w:val="a3"/>
        <w:spacing w:before="0" w:beforeAutospacing="0" w:after="0" w:afterAutospacing="0"/>
      </w:pPr>
    </w:p>
    <w:p w:rsidR="00E306AE" w:rsidRPr="00C3519F" w:rsidRDefault="00E306AE" w:rsidP="00C3519F"/>
    <w:sectPr w:rsidR="00E306AE" w:rsidRPr="00C3519F" w:rsidSect="00C3519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50"/>
    <w:rsid w:val="000341F4"/>
    <w:rsid w:val="00127A5B"/>
    <w:rsid w:val="001E4B40"/>
    <w:rsid w:val="00215FA6"/>
    <w:rsid w:val="00240A50"/>
    <w:rsid w:val="004332C8"/>
    <w:rsid w:val="004F5C97"/>
    <w:rsid w:val="005E7FB1"/>
    <w:rsid w:val="008452E1"/>
    <w:rsid w:val="00891378"/>
    <w:rsid w:val="00B36A01"/>
    <w:rsid w:val="00B44B36"/>
    <w:rsid w:val="00BE293C"/>
    <w:rsid w:val="00C3519F"/>
    <w:rsid w:val="00E20427"/>
    <w:rsid w:val="00E3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5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3</cp:revision>
  <dcterms:created xsi:type="dcterms:W3CDTF">2019-10-30T08:08:00Z</dcterms:created>
  <dcterms:modified xsi:type="dcterms:W3CDTF">2019-10-30T11:02:00Z</dcterms:modified>
</cp:coreProperties>
</file>