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7F7A7FA"/>
    <w:p w14:paraId="10402442">
      <w:pPr>
        <w:spacing w:after="0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  <w:rtl w:val="0"/>
        </w:rPr>
        <w:t xml:space="preserve">Аттестация по </w:t>
      </w:r>
      <w:r>
        <w:rPr>
          <w:rFonts w:ascii="Times New Roman" w:hAnsi="Times New Roman" w:eastAsia="Times New Roman" w:cs="Times New Roman"/>
          <w:b/>
          <w:sz w:val="24"/>
          <w:szCs w:val="24"/>
          <w:rtl w:val="0"/>
          <w:lang w:val="ru-RU"/>
        </w:rPr>
        <w:t>геометрии</w:t>
      </w:r>
      <w:r>
        <w:rPr>
          <w:rFonts w:ascii="Times New Roman" w:hAnsi="Times New Roman" w:eastAsia="Times New Roman" w:cs="Times New Roman"/>
          <w:b/>
          <w:sz w:val="24"/>
          <w:szCs w:val="24"/>
          <w:rtl w:val="0"/>
        </w:rPr>
        <w:t xml:space="preserve"> </w:t>
      </w:r>
    </w:p>
    <w:p w14:paraId="7587D0E6">
      <w:pPr>
        <w:spacing w:after="0"/>
        <w:jc w:val="center"/>
        <w:rPr>
          <w:rFonts w:hint="default" w:ascii="Times New Roman" w:hAnsi="Times New Roman" w:eastAsia="Times New Roman" w:cs="Times New Roman"/>
          <w:b/>
          <w:sz w:val="24"/>
          <w:szCs w:val="24"/>
          <w:lang w:val="ru-RU"/>
        </w:rPr>
      </w:pPr>
      <w:r>
        <w:rPr>
          <w:rFonts w:hint="default" w:ascii="Times New Roman" w:hAnsi="Times New Roman" w:eastAsia="Times New Roman" w:cs="Times New Roman"/>
          <w:b/>
          <w:sz w:val="24"/>
          <w:szCs w:val="24"/>
          <w:lang w:val="ru-RU"/>
        </w:rPr>
        <w:t>2 полугодие</w:t>
      </w:r>
    </w:p>
    <w:p w14:paraId="5DBA4E65">
      <w:pPr>
        <w:spacing w:after="0"/>
        <w:jc w:val="both"/>
        <w:rPr>
          <w:rFonts w:hint="default" w:ascii="Times New Roman" w:hAnsi="Times New Roman" w:eastAsia="Times New Roman" w:cs="Times New Roman"/>
          <w:sz w:val="24"/>
          <w:szCs w:val="24"/>
          <w:rtl w:val="0"/>
          <w:lang w:val="ru-RU"/>
        </w:rPr>
      </w:pPr>
      <w:r>
        <w:rPr>
          <w:rFonts w:ascii="Times New Roman" w:hAnsi="Times New Roman" w:eastAsia="Times New Roman" w:cs="Times New Roman"/>
          <w:sz w:val="24"/>
          <w:szCs w:val="24"/>
          <w:rtl w:val="0"/>
        </w:rPr>
        <w:t xml:space="preserve">Диагностика </w:t>
      </w:r>
      <w:r>
        <w:rPr>
          <w:rFonts w:ascii="Times New Roman" w:hAnsi="Times New Roman" w:eastAsia="Times New Roman" w:cs="Times New Roman"/>
          <w:sz w:val="24"/>
          <w:szCs w:val="24"/>
          <w:rtl w:val="0"/>
          <w:lang w:val="ru-RU"/>
        </w:rPr>
        <w:t>направлена</w:t>
      </w:r>
      <w:r>
        <w:rPr>
          <w:rFonts w:hint="default" w:ascii="Times New Roman" w:hAnsi="Times New Roman" w:eastAsia="Times New Roman" w:cs="Times New Roman"/>
          <w:sz w:val="24"/>
          <w:szCs w:val="24"/>
          <w:rtl w:val="0"/>
          <w:lang w:val="ru-RU"/>
        </w:rPr>
        <w:t xml:space="preserve"> на выявление умений, полученных в результате изучения курса геометрии во втором полугодии. </w:t>
      </w:r>
    </w:p>
    <w:p w14:paraId="75A97023">
      <w:pPr>
        <w:spacing w:after="0"/>
        <w:jc w:val="both"/>
        <w:rPr>
          <w:rFonts w:hint="default" w:ascii="Times New Roman" w:hAnsi="Times New Roman" w:eastAsia="Times New Roman" w:cs="Times New Roman"/>
          <w:sz w:val="24"/>
          <w:szCs w:val="24"/>
          <w:rtl w:val="0"/>
          <w:lang w:val="ru-RU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rtl w:val="0"/>
          <w:lang w:val="ru-RU"/>
        </w:rPr>
        <w:t>Диагностика включает 7 заданий.</w:t>
      </w:r>
    </w:p>
    <w:p w14:paraId="122DE856">
      <w:pPr>
        <w:spacing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rtl w:val="0"/>
        </w:rPr>
        <w:t xml:space="preserve">Общее время, необходимое для выполнения заданий составляет </w:t>
      </w:r>
      <w:r>
        <w:rPr>
          <w:rFonts w:hint="default" w:ascii="Times New Roman" w:hAnsi="Times New Roman" w:eastAsia="Times New Roman" w:cs="Times New Roman"/>
          <w:sz w:val="24"/>
          <w:szCs w:val="24"/>
          <w:rtl w:val="0"/>
          <w:lang w:val="ru-RU"/>
        </w:rPr>
        <w:t>60</w:t>
      </w:r>
      <w:r>
        <w:rPr>
          <w:rFonts w:ascii="Times New Roman" w:hAnsi="Times New Roman" w:eastAsia="Times New Roman" w:cs="Times New Roman"/>
          <w:sz w:val="24"/>
          <w:szCs w:val="24"/>
          <w:rtl w:val="0"/>
        </w:rPr>
        <w:t xml:space="preserve"> минут.</w:t>
      </w:r>
    </w:p>
    <w:p w14:paraId="1F87F9EE">
      <w:pPr>
        <w:spacing w:after="0"/>
        <w:jc w:val="both"/>
        <w:rPr>
          <w:rFonts w:hint="default" w:ascii="Times New Roman" w:hAnsi="Times New Roman" w:eastAsia="Times New Roman" w:cs="Times New Roman"/>
          <w:sz w:val="24"/>
          <w:szCs w:val="24"/>
          <w:rtl w:val="0"/>
          <w:lang w:val="ru-RU"/>
        </w:rPr>
      </w:pPr>
      <w:r>
        <w:rPr>
          <w:rFonts w:ascii="Times New Roman" w:hAnsi="Times New Roman" w:eastAsia="Times New Roman" w:cs="Times New Roman"/>
          <w:sz w:val="24"/>
          <w:szCs w:val="24"/>
          <w:rtl w:val="0"/>
        </w:rPr>
        <w:t xml:space="preserve">Максимальный балл за работу – </w:t>
      </w:r>
      <w:r>
        <w:rPr>
          <w:rFonts w:hint="default" w:ascii="Times New Roman" w:hAnsi="Times New Roman" w:eastAsia="Times New Roman" w:cs="Times New Roman"/>
          <w:sz w:val="24"/>
          <w:szCs w:val="24"/>
          <w:rtl w:val="0"/>
          <w:lang w:val="ru-RU"/>
        </w:rPr>
        <w:t>12</w:t>
      </w:r>
      <w:r>
        <w:rPr>
          <w:rFonts w:ascii="Times New Roman" w:hAnsi="Times New Roman" w:eastAsia="Times New Roman" w:cs="Times New Roman"/>
          <w:sz w:val="24"/>
          <w:szCs w:val="24"/>
          <w:rtl w:val="0"/>
        </w:rPr>
        <w:t>.</w:t>
      </w:r>
      <w:r>
        <w:rPr>
          <w:rFonts w:hint="default" w:ascii="Times New Roman" w:hAnsi="Times New Roman" w:eastAsia="Times New Roman" w:cs="Times New Roman"/>
          <w:sz w:val="24"/>
          <w:szCs w:val="24"/>
          <w:rtl w:val="0"/>
          <w:lang w:val="ru-RU"/>
        </w:rPr>
        <w:t xml:space="preserve"> </w:t>
      </w:r>
    </w:p>
    <w:p w14:paraId="35C3A7DF">
      <w:pPr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rtl w:val="0"/>
          <w:lang w:val="ru-RU"/>
        </w:rPr>
        <w:t xml:space="preserve">Решение каждой задачи необходимо оформить </w:t>
      </w:r>
      <w:r>
        <w:rPr>
          <w:rFonts w:hint="default" w:ascii="Times New Roman" w:hAnsi="Times New Roman" w:eastAsia="Times New Roman"/>
          <w:sz w:val="24"/>
          <w:szCs w:val="24"/>
          <w:rtl w:val="0"/>
          <w:lang w:val="ru-RU"/>
        </w:rPr>
        <w:t xml:space="preserve">математически грамотно. </w:t>
      </w:r>
      <w:r>
        <w:rPr>
          <w:rFonts w:ascii="Times New Roman" w:hAnsi="Times New Roman" w:eastAsia="Times New Roman" w:cs="Times New Roman"/>
          <w:sz w:val="24"/>
          <w:szCs w:val="24"/>
        </w:rPr>
        <w:t>Для каждой задачи необходимо выполнить чертеж и письменно оформить решение.  Для получения максимального балла каждый шаг решения геометрической задачи должен быть обоснован. Решение задачи должно состоять из последовательности логических выводов на основании изученных теорем.</w:t>
      </w:r>
    </w:p>
    <w:p w14:paraId="410FB767">
      <w:pPr>
        <w:jc w:val="center"/>
        <w:rPr>
          <w:rFonts w:ascii="Times New Roman" w:hAnsi="Times New Roman" w:eastAsia="Times New Roman" w:cs="Times New Roman"/>
          <w:b/>
          <w:i w:val="0"/>
          <w:smallCaps w:val="0"/>
          <w:strike w:val="0"/>
          <w:color w:val="000000"/>
          <w:sz w:val="24"/>
          <w:szCs w:val="24"/>
          <w:u w:val="none"/>
          <w:shd w:val="clear" w:fill="auto"/>
          <w:vertAlign w:val="baseline"/>
          <w:rtl w:val="0"/>
        </w:rPr>
      </w:pPr>
      <w:r>
        <w:rPr>
          <w:rFonts w:ascii="Times New Roman" w:hAnsi="Times New Roman" w:eastAsia="Times New Roman" w:cs="Times New Roman"/>
          <w:b/>
          <w:i w:val="0"/>
          <w:smallCaps w:val="0"/>
          <w:strike w:val="0"/>
          <w:color w:val="000000"/>
          <w:sz w:val="24"/>
          <w:szCs w:val="24"/>
          <w:u w:val="none"/>
          <w:shd w:val="clear" w:fill="auto"/>
          <w:vertAlign w:val="baseline"/>
          <w:rtl w:val="0"/>
        </w:rPr>
        <w:t>Система оценки</w:t>
      </w:r>
    </w:p>
    <w:tbl>
      <w:tblPr>
        <w:tblStyle w:val="7"/>
        <w:tblW w:w="10137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68"/>
        <w:gridCol w:w="5069"/>
      </w:tblGrid>
      <w:tr w14:paraId="452A7F6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75C03CCB">
            <w:pPr>
              <w:keepNext w:val="0"/>
              <w:keepLines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 xml:space="preserve">Баллы </w:t>
            </w:r>
          </w:p>
        </w:tc>
        <w:tc>
          <w:p w14:paraId="7AD98862">
            <w:pPr>
              <w:keepNext w:val="0"/>
              <w:keepLines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 xml:space="preserve">Отметка </w:t>
            </w:r>
          </w:p>
        </w:tc>
      </w:tr>
      <w:tr w14:paraId="12424B6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022C8B23">
            <w:pPr>
              <w:keepNext w:val="0"/>
              <w:keepLines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200" w:line="276" w:lineRule="auto"/>
              <w:ind w:left="0" w:right="0" w:firstLine="0"/>
              <w:jc w:val="center"/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>11</w:t>
            </w:r>
            <w:r>
              <w:rPr>
                <w:rFonts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 xml:space="preserve"> - 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>12</w:t>
            </w:r>
          </w:p>
        </w:tc>
        <w:tc>
          <w:p w14:paraId="67D339BA">
            <w:pPr>
              <w:keepNext w:val="0"/>
              <w:keepLines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>5</w:t>
            </w:r>
          </w:p>
        </w:tc>
      </w:tr>
      <w:tr w14:paraId="417968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4968AC93">
            <w:pPr>
              <w:keepNext w:val="0"/>
              <w:keepLines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200" w:line="276" w:lineRule="auto"/>
              <w:ind w:left="0" w:right="0" w:firstLine="0"/>
              <w:jc w:val="center"/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lang w:val="ru-RU"/>
              </w:rPr>
              <w:t>8-10</w:t>
            </w:r>
          </w:p>
        </w:tc>
        <w:tc>
          <w:p w14:paraId="53125C01">
            <w:pPr>
              <w:keepNext w:val="0"/>
              <w:keepLines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>4</w:t>
            </w:r>
          </w:p>
        </w:tc>
      </w:tr>
      <w:tr w14:paraId="1FCCBCD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52D24469">
            <w:pPr>
              <w:keepNext w:val="0"/>
              <w:keepLines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200" w:line="276" w:lineRule="auto"/>
              <w:ind w:left="0" w:right="0" w:firstLine="0"/>
              <w:jc w:val="center"/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lang w:val="ru-RU"/>
              </w:rPr>
            </w:pPr>
            <w:bookmarkStart w:id="0" w:name="_heading=h.gjdgxs" w:colFirst="0" w:colLast="0"/>
            <w:bookmarkEnd w:id="0"/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>6</w:t>
            </w:r>
            <w:r>
              <w:rPr>
                <w:rFonts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 xml:space="preserve"> 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>-</w:t>
            </w:r>
            <w:r>
              <w:rPr>
                <w:rFonts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 xml:space="preserve"> 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>7</w:t>
            </w:r>
          </w:p>
        </w:tc>
        <w:tc>
          <w:p w14:paraId="2577046D">
            <w:pPr>
              <w:keepNext w:val="0"/>
              <w:keepLines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>3</w:t>
            </w:r>
          </w:p>
        </w:tc>
      </w:tr>
      <w:tr w14:paraId="0072BC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5694DFE5">
            <w:pPr>
              <w:keepNext w:val="0"/>
              <w:keepLines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200" w:line="276" w:lineRule="auto"/>
              <w:ind w:left="0" w:right="0" w:firstLine="0"/>
              <w:jc w:val="center"/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lang w:val="ru-RU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 xml:space="preserve">0 – 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>5</w:t>
            </w:r>
          </w:p>
        </w:tc>
        <w:tc>
          <w:p w14:paraId="3614FE88">
            <w:pPr>
              <w:keepNext w:val="0"/>
              <w:keepLines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>2</w:t>
            </w:r>
          </w:p>
        </w:tc>
      </w:tr>
    </w:tbl>
    <w:p w14:paraId="5B2EC740">
      <w:pPr>
        <w:jc w:val="center"/>
        <w:rPr>
          <w:rFonts w:ascii="Times New Roman" w:hAnsi="Times New Roman" w:eastAsia="Times New Roman" w:cs="Times New Roman"/>
          <w:b/>
          <w:i w:val="0"/>
          <w:smallCaps w:val="0"/>
          <w:strike w:val="0"/>
          <w:color w:val="000000"/>
          <w:sz w:val="24"/>
          <w:szCs w:val="24"/>
          <w:u w:val="none"/>
          <w:shd w:val="clear" w:fill="auto"/>
          <w:vertAlign w:val="baseline"/>
          <w:rtl w:val="0"/>
        </w:rPr>
      </w:pP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6"/>
        <w:gridCol w:w="8090"/>
        <w:gridCol w:w="1736"/>
      </w:tblGrid>
      <w:tr w14:paraId="61F229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6" w:type="dxa"/>
          </w:tcPr>
          <w:p w14:paraId="698ACA2C">
            <w:pPr>
              <w:widowControl w:val="0"/>
              <w:jc w:val="center"/>
              <w:rPr>
                <w:rFonts w:hint="default" w:ascii="Times New Roman" w:hAnsi="Times New Roman" w:eastAsia="Times New Roman" w:cs="Times New Roman"/>
                <w:b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>№</w:t>
            </w:r>
          </w:p>
        </w:tc>
        <w:tc>
          <w:tcPr>
            <w:tcW w:w="8090" w:type="dxa"/>
          </w:tcPr>
          <w:p w14:paraId="1CAC3291">
            <w:pPr>
              <w:widowControl w:val="0"/>
              <w:jc w:val="center"/>
              <w:rPr>
                <w:rFonts w:hint="default" w:ascii="Times New Roman" w:hAnsi="Times New Roman" w:eastAsia="Times New Roman" w:cs="Times New Roman"/>
                <w:b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>Задание</w:t>
            </w:r>
            <w:r>
              <w:rPr>
                <w:rFonts w:hint="default" w:ascii="Times New Roman" w:hAnsi="Times New Roman" w:eastAsia="Times New Roman" w:cs="Times New Roman"/>
                <w:b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 xml:space="preserve"> </w:t>
            </w:r>
          </w:p>
        </w:tc>
        <w:tc>
          <w:tcPr>
            <w:tcW w:w="1736" w:type="dxa"/>
          </w:tcPr>
          <w:p w14:paraId="6CB1D99D">
            <w:pPr>
              <w:widowControl w:val="0"/>
              <w:jc w:val="center"/>
              <w:rPr>
                <w:rFonts w:hint="default" w:ascii="Times New Roman" w:hAnsi="Times New Roman" w:eastAsia="Times New Roman" w:cs="Times New Roman"/>
                <w:b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>Баллы</w:t>
            </w:r>
          </w:p>
        </w:tc>
      </w:tr>
      <w:tr w14:paraId="30CE6C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6" w:type="dxa"/>
          </w:tcPr>
          <w:p w14:paraId="6BCEA4CB">
            <w:pPr>
              <w:widowControl w:val="0"/>
              <w:jc w:val="center"/>
              <w:rPr>
                <w:rFonts w:hint="default" w:ascii="Times New Roman" w:hAnsi="Times New Roman" w:eastAsia="Times New Roman" w:cs="Times New Roman"/>
                <w:b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>1</w:t>
            </w:r>
          </w:p>
        </w:tc>
        <w:tc>
          <w:tcPr>
            <w:tcW w:w="8090" w:type="dxa"/>
          </w:tcPr>
          <w:p w14:paraId="4C19E061">
            <w:pPr>
              <w:widowControl w:val="0"/>
              <w:jc w:val="both"/>
              <w:rPr>
                <w:rFonts w:ascii="Times New Roman" w:hAnsi="Times New Roman" w:eastAsia="Times New Roman" w:cs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 xml:space="preserve">Точка С лежит на отрезке АВ. Через точку А проведена плоскость, а через точки В и С - параллельные прямые, пересекающие эту плоскость в точках </w:t>
            </w:r>
            <m:oMath>
              <m:sSub>
                <m:sSubPr>
                  <m:ctrlPr>
                    <w:rPr>
                      <w:rFonts w:ascii="Cambria Math" w:hAnsi="Cambria Math" w:cs="Times New Roman"/>
                      <w:bCs/>
                      <w:i w:val="0"/>
                      <w:iCs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hint="default" w:ascii="Cambria Math" w:hAnsi="Cambria Math" w:cs="Times New Roman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  <m:t>В</m:t>
                  </m:r>
                  <m:ctrlPr>
                    <w:rPr>
                      <w:rFonts w:ascii="Cambria Math" w:hAnsi="Cambria Math" w:cs="Times New Roman"/>
                      <w:bCs/>
                      <w:i w:val="0"/>
                      <w:iCs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</m:ctrlPr>
                </m:e>
                <m:sub>
                  <m:r>
                    <m:rPr>
                      <m:sty m:val="p"/>
                    </m:rPr>
                    <w:rPr>
                      <w:rFonts w:hint="default" w:ascii="Cambria Math" w:hAnsi="Cambria Math" w:cs="Times New Roman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  <m:t>1</m:t>
                  </m:r>
                  <m:ctrlPr>
                    <w:rPr>
                      <w:rFonts w:ascii="Cambria Math" w:hAnsi="Cambria Math" w:cs="Times New Roman"/>
                      <w:bCs/>
                      <w:i w:val="0"/>
                      <w:iCs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</m:ctrlPr>
                </m:sub>
              </m:sSub>
            </m:oMath>
            <w:r>
              <w:rPr>
                <w:rFonts w:hint="default" w:ascii="Calibri" w:hAnsi="Cambria Math" w:cs="Times New Roman"/>
                <w:bCs/>
                <w:i w:val="0"/>
                <w:iCs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 xml:space="preserve"> и </w:t>
            </w:r>
            <m:oMath>
              <m:sSub>
                <m:sSubPr>
                  <m:ctrlPr>
                    <w:rPr>
                      <w:rFonts w:ascii="Cambria Math" w:hAnsi="Cambria Math" w:cs="Times New Roman"/>
                      <w:bCs/>
                      <w:i w:val="0"/>
                      <w:iCs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hint="default" w:ascii="Cambria Math" w:hAnsi="Cambria Math" w:cs="Times New Roman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  <m:t>С</m:t>
                  </m:r>
                  <m:ctrlPr>
                    <w:rPr>
                      <w:rFonts w:ascii="Cambria Math" w:hAnsi="Cambria Math" w:cs="Times New Roman"/>
                      <w:bCs/>
                      <w:i w:val="0"/>
                      <w:iCs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</m:ctrlPr>
                </m:e>
                <m:sub>
                  <m:r>
                    <m:rPr>
                      <m:sty m:val="p"/>
                    </m:rPr>
                    <w:rPr>
                      <w:rFonts w:hint="default" w:ascii="Cambria Math" w:hAnsi="Cambria Math" w:cs="Times New Roman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  <m:t>1</m:t>
                  </m:r>
                  <m:ctrlPr>
                    <w:rPr>
                      <w:rFonts w:ascii="Cambria Math" w:hAnsi="Cambria Math" w:cs="Times New Roman"/>
                      <w:bCs/>
                      <w:i w:val="0"/>
                      <w:iCs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</m:ctrlPr>
                </m:sub>
              </m:sSub>
            </m:oMath>
            <w:r>
              <w:rPr>
                <w:rFonts w:hint="default" w:ascii="Times New Roman" w:hAnsi="Times New Roman" w:eastAsia="Times New Roman" w:cs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>. Найдите длину отрезка  С</w:t>
            </w:r>
            <m:oMath>
              <m:sSub>
                <m:sSubPr>
                  <m:ctrlPr>
                    <w:rPr>
                      <w:rFonts w:ascii="Cambria Math" w:hAnsi="Cambria Math" w:cs="Times New Roman"/>
                      <w:bCs/>
                      <w:i w:val="0"/>
                      <w:iCs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hint="default" w:ascii="Cambria Math" w:hAnsi="Cambria Math" w:cs="Times New Roman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  <m:t>С</m:t>
                  </m:r>
                  <m:ctrlPr>
                    <w:rPr>
                      <w:rFonts w:ascii="Cambria Math" w:hAnsi="Cambria Math" w:cs="Times New Roman"/>
                      <w:bCs/>
                      <w:i w:val="0"/>
                      <w:iCs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</m:ctrlPr>
                </m:e>
                <m:sub>
                  <m:r>
                    <m:rPr>
                      <m:sty m:val="p"/>
                    </m:rPr>
                    <w:rPr>
                      <w:rFonts w:hint="default" w:ascii="Cambria Math" w:hAnsi="Cambria Math" w:cs="Times New Roman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  <m:t>1</m:t>
                  </m:r>
                  <m:ctrlPr>
                    <w:rPr>
                      <w:rFonts w:ascii="Cambria Math" w:hAnsi="Cambria Math" w:cs="Times New Roman"/>
                      <w:bCs/>
                      <w:i w:val="0"/>
                      <w:iCs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</m:ctrlPr>
                </m:sub>
              </m:sSub>
            </m:oMath>
            <w:r>
              <w:rPr>
                <w:rFonts w:hint="default" w:ascii="Times New Roman" w:hAnsi="Times New Roman" w:eastAsia="Times New Roman" w:cs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>, если АС:СВ=3:2 и  В</w:t>
            </w:r>
            <m:oMath>
              <m:sSub>
                <m:sSubPr>
                  <m:ctrlPr>
                    <w:rPr>
                      <w:rFonts w:ascii="Cambria Math" w:hAnsi="Cambria Math" w:cs="Times New Roman"/>
                      <w:bCs/>
                      <w:i w:val="0"/>
                      <w:iCs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hint="default" w:ascii="Cambria Math" w:hAnsi="Cambria Math" w:cs="Times New Roman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  <m:t>В</m:t>
                  </m:r>
                  <m:ctrlPr>
                    <w:rPr>
                      <w:rFonts w:ascii="Cambria Math" w:hAnsi="Cambria Math" w:cs="Times New Roman"/>
                      <w:bCs/>
                      <w:i w:val="0"/>
                      <w:iCs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</m:ctrlPr>
                </m:e>
                <m:sub>
                  <m:r>
                    <m:rPr>
                      <m:sty m:val="p"/>
                    </m:rPr>
                    <w:rPr>
                      <w:rFonts w:hint="default" w:ascii="Cambria Math" w:hAnsi="Cambria Math" w:cs="Times New Roman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  <m:t>1</m:t>
                  </m:r>
                  <m:ctrlPr>
                    <w:rPr>
                      <w:rFonts w:ascii="Cambria Math" w:hAnsi="Cambria Math" w:cs="Times New Roman"/>
                      <w:bCs/>
                      <w:i w:val="0"/>
                      <w:iCs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</m:ctrlPr>
                </m:sub>
              </m:sSub>
            </m:oMath>
            <w:r>
              <w:rPr>
                <w:rFonts w:hint="default" w:ascii="Times New Roman" w:hAnsi="Times New Roman" w:eastAsia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>=20 см .</w:t>
            </w:r>
          </w:p>
        </w:tc>
        <w:tc>
          <w:tcPr>
            <w:tcW w:w="1736" w:type="dxa"/>
          </w:tcPr>
          <w:p w14:paraId="10DD5EEA">
            <w:pPr>
              <w:widowControl w:val="0"/>
              <w:jc w:val="center"/>
              <w:rPr>
                <w:rFonts w:hint="default" w:ascii="Times New Roman" w:hAnsi="Times New Roman" w:eastAsia="Times New Roman" w:cs="Times New Roman"/>
                <w:b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>2</w:t>
            </w:r>
          </w:p>
        </w:tc>
      </w:tr>
      <w:tr w14:paraId="31DFBF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6" w:type="dxa"/>
          </w:tcPr>
          <w:p w14:paraId="22F1D577">
            <w:pPr>
              <w:widowControl w:val="0"/>
              <w:jc w:val="center"/>
              <w:rPr>
                <w:rFonts w:hint="default" w:ascii="Times New Roman" w:hAnsi="Times New Roman" w:eastAsia="Times New Roman" w:cs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>2</w:t>
            </w:r>
          </w:p>
        </w:tc>
        <w:tc>
          <w:tcPr>
            <w:tcW w:w="8090" w:type="dxa"/>
          </w:tcPr>
          <w:p w14:paraId="37291848">
            <w:pPr>
              <w:widowControl w:val="0"/>
              <w:jc w:val="both"/>
              <w:rPr>
                <w:rFonts w:hint="default" w:ascii="Times New Roman" w:hAnsi="Times New Roman" w:eastAsia="Times New Roman" w:cs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</w:pPr>
            <w:r>
              <w:rPr>
                <w:rFonts w:hint="default" w:ascii="Times New Roman" w:hAnsi="Times New Roman" w:eastAsia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>ВН – медиана треугольника АВС. Прямая МА перпендикулярна плоскости треугольника. Найдите угол между прямыми ВН и МА.</w:t>
            </w:r>
          </w:p>
        </w:tc>
        <w:tc>
          <w:tcPr>
            <w:tcW w:w="1736" w:type="dxa"/>
          </w:tcPr>
          <w:p w14:paraId="75C94178">
            <w:pPr>
              <w:widowControl w:val="0"/>
              <w:jc w:val="center"/>
              <w:rPr>
                <w:rFonts w:hint="default" w:ascii="Times New Roman" w:hAnsi="Times New Roman" w:eastAsia="Times New Roman" w:cs="Times New Roman"/>
                <w:b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>1</w:t>
            </w:r>
          </w:p>
        </w:tc>
      </w:tr>
      <w:tr w14:paraId="6861E9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6" w:type="dxa"/>
          </w:tcPr>
          <w:p w14:paraId="684A0646">
            <w:pPr>
              <w:widowControl w:val="0"/>
              <w:jc w:val="center"/>
              <w:rPr>
                <w:rFonts w:hint="default" w:ascii="Times New Roman" w:hAnsi="Times New Roman" w:eastAsia="Times New Roman" w:cs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>3</w:t>
            </w:r>
          </w:p>
        </w:tc>
        <w:tc>
          <w:tcPr>
            <w:tcW w:w="8090" w:type="dxa"/>
          </w:tcPr>
          <w:p w14:paraId="4DA05776">
            <w:pPr>
              <w:widowControl w:val="0"/>
              <w:jc w:val="both"/>
              <w:rPr>
                <w:rFonts w:ascii="Times New Roman" w:hAnsi="Times New Roman" w:eastAsia="Times New Roman" w:cs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</w:pPr>
            <w:r>
              <w:rPr>
                <w:rFonts w:hint="default" w:ascii="Times New Roman" w:hAnsi="Times New Roman" w:eastAsia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>Треугольник ABD расположен перпендикулярно треугольнику ABC.</w:t>
            </w:r>
            <w:r>
              <w:rPr>
                <w:rFonts w:hint="default" w:ascii="Times New Roman" w:hAnsi="Times New Roman" w:eastAsia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 xml:space="preserve"> </w:t>
            </w:r>
            <w:r>
              <w:rPr>
                <w:rFonts w:hint="default" w:ascii="Times New Roman" w:hAnsi="Times New Roman" w:eastAsia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>АВ – общее основание двух равнобедренных треугольников</w:t>
            </w:r>
            <w:r>
              <w:rPr>
                <w:rFonts w:hint="default" w:ascii="Times New Roman" w:hAnsi="Times New Roman" w:eastAsia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 xml:space="preserve"> </w:t>
            </w:r>
            <w:r>
              <w:rPr>
                <w:rFonts w:hint="default" w:ascii="Times New Roman" w:hAnsi="Times New Roman" w:eastAsia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>ABD</w:t>
            </w:r>
            <w:r>
              <w:rPr>
                <w:rFonts w:hint="default" w:ascii="Times New Roman" w:hAnsi="Times New Roman" w:eastAsia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 xml:space="preserve"> и АВС</w:t>
            </w:r>
            <w:r>
              <w:rPr>
                <w:rFonts w:hint="default" w:ascii="Times New Roman" w:hAnsi="Times New Roman" w:eastAsia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>. Найти</w:t>
            </w:r>
            <w:r>
              <w:rPr>
                <w:rFonts w:hint="default" w:ascii="Times New Roman" w:hAnsi="Times New Roman" w:eastAsia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 xml:space="preserve"> </w:t>
            </w:r>
            <w:r>
              <w:rPr>
                <w:rFonts w:hint="default" w:ascii="Times New Roman" w:hAnsi="Times New Roman" w:eastAsia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>CD, если AD =</w:t>
            </w:r>
            <m:oMath>
              <m:rad>
                <m:radPr>
                  <m:degHide m:val="1"/>
                  <m:ctrlPr>
                    <w:rPr>
                      <w:rFonts w:ascii="Cambria Math" w:hAnsi="Cambria Math"/>
                      <w:bCs/>
                      <w:i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</w:rPr>
                  </m:ctrlPr>
                </m:radPr>
                <m:deg>
                  <m:ctrlPr>
                    <w:rPr>
                      <w:rFonts w:ascii="Cambria Math" w:hAnsi="Cambria Math"/>
                      <w:bCs/>
                      <w:i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</w:rPr>
                  </m:ctrlPr>
                </m:deg>
                <m:e>
                  <m:r>
                    <m:rPr/>
                    <w:rPr>
                      <w:rFonts w:hint="default" w:ascii="Cambria Math" w:hAnsi="Cambria Math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  <m:t>31</m:t>
                  </m:r>
                  <m:ctrlPr>
                    <w:rPr>
                      <w:rFonts w:ascii="Cambria Math" w:hAnsi="Cambria Math"/>
                      <w:bCs/>
                      <w:i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</w:rPr>
                  </m:ctrlPr>
                </m:e>
              </m:rad>
            </m:oMath>
            <w:r>
              <w:rPr>
                <w:rFonts w:hint="default" w:ascii="Times New Roman" w:hAnsi="Times New Roman" w:eastAsia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>, AB=6, угол ACB</w:t>
            </w:r>
            <w:r>
              <w:rPr>
                <w:rFonts w:hint="default" w:ascii="Times New Roman" w:hAnsi="Times New Roman" w:eastAsia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>=</w:t>
            </w:r>
            <w:r>
              <w:rPr>
                <w:rFonts w:hint="default" w:ascii="Times New Roman" w:hAnsi="Times New Roman" w:eastAsia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 xml:space="preserve"> 60</w:t>
            </w:r>
            <w:r>
              <w:rPr>
                <w:rFonts w:hint="default" w:ascii="Calibri" w:hAnsi="Calibri" w:eastAsia="Times New Roman" w:cs="Calibri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>°</w:t>
            </w:r>
            <w:r>
              <w:rPr>
                <w:rFonts w:hint="default" w:ascii="Times New Roman" w:hAnsi="Times New Roman" w:eastAsia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>.</w:t>
            </w:r>
          </w:p>
        </w:tc>
        <w:tc>
          <w:tcPr>
            <w:tcW w:w="1736" w:type="dxa"/>
          </w:tcPr>
          <w:p w14:paraId="207EAA27">
            <w:pPr>
              <w:widowControl w:val="0"/>
              <w:jc w:val="center"/>
              <w:rPr>
                <w:rFonts w:hint="default" w:ascii="Times New Roman" w:hAnsi="Times New Roman" w:eastAsia="Times New Roman" w:cs="Times New Roman"/>
                <w:b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>2</w:t>
            </w:r>
          </w:p>
        </w:tc>
      </w:tr>
      <w:tr w14:paraId="74D7CC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6" w:type="dxa"/>
          </w:tcPr>
          <w:p w14:paraId="4E9543EF">
            <w:pPr>
              <w:widowControl w:val="0"/>
              <w:jc w:val="center"/>
              <w:rPr>
                <w:rFonts w:hint="default" w:ascii="Times New Roman" w:hAnsi="Times New Roman" w:eastAsia="Times New Roman" w:cs="Times New Roman"/>
                <w:b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>4</w:t>
            </w:r>
          </w:p>
        </w:tc>
        <w:tc>
          <w:tcPr>
            <w:tcW w:w="8090" w:type="dxa"/>
          </w:tcPr>
          <w:p w14:paraId="1F6BEDE7">
            <w:pPr>
              <w:widowControl w:val="0"/>
              <w:jc w:val="both"/>
              <w:rPr>
                <w:rFonts w:ascii="Times New Roman" w:hAnsi="Times New Roman" w:eastAsia="Times New Roman" w:cs="Times New Roman"/>
                <w:b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</w:pPr>
            <w:r>
              <w:rPr>
                <w:rFonts w:hint="default" w:ascii="Times New Roman" w:hAnsi="Times New Roman" w:eastAsia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>К прямоугольнику MNKL проведен отрезок FM перпендикулярно MN.</w:t>
            </w:r>
            <w:r>
              <w:rPr>
                <w:rFonts w:hint="default" w:ascii="Times New Roman" w:hAnsi="Times New Roman" w:eastAsia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 xml:space="preserve"> </w:t>
            </w:r>
            <w:r>
              <w:rPr>
                <w:rFonts w:hint="default" w:ascii="Times New Roman" w:hAnsi="Times New Roman" w:eastAsia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>Доказать, что плоскость перпендикулярна FML плоскости MNK</w:t>
            </w:r>
          </w:p>
        </w:tc>
        <w:tc>
          <w:tcPr>
            <w:tcW w:w="1736" w:type="dxa"/>
          </w:tcPr>
          <w:p w14:paraId="703572A3">
            <w:pPr>
              <w:widowControl w:val="0"/>
              <w:jc w:val="center"/>
              <w:rPr>
                <w:rFonts w:hint="default" w:ascii="Times New Roman" w:hAnsi="Times New Roman" w:eastAsia="Times New Roman" w:cs="Times New Roman"/>
                <w:b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>1</w:t>
            </w:r>
          </w:p>
        </w:tc>
      </w:tr>
      <w:tr w14:paraId="0368B5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6" w:type="dxa"/>
          </w:tcPr>
          <w:p w14:paraId="7AB02B93">
            <w:pPr>
              <w:widowControl w:val="0"/>
              <w:jc w:val="center"/>
              <w:rPr>
                <w:rFonts w:hint="default" w:ascii="Times New Roman" w:hAnsi="Times New Roman" w:eastAsia="Times New Roman" w:cs="Times New Roman"/>
                <w:b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>5</w:t>
            </w:r>
          </w:p>
        </w:tc>
        <w:tc>
          <w:tcPr>
            <w:tcW w:w="8090" w:type="dxa"/>
          </w:tcPr>
          <w:p w14:paraId="7E5D2894">
            <w:pPr>
              <w:widowControl w:val="0"/>
              <w:jc w:val="both"/>
              <w:rPr>
                <w:rFonts w:ascii="Times New Roman" w:hAnsi="Times New Roman" w:eastAsia="Times New Roman" w:cs="Times New Roman"/>
                <w:b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</w:pPr>
            <w:r>
              <w:rPr>
                <w:rFonts w:hint="default" w:ascii="Times New Roman" w:hAnsi="Times New Roman" w:eastAsia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>Найти площадь боковой поверхности правильной четырехугольной</w:t>
            </w:r>
            <w:r>
              <w:rPr>
                <w:rFonts w:hint="default" w:ascii="Times New Roman" w:hAnsi="Times New Roman" w:eastAsia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 xml:space="preserve"> </w:t>
            </w:r>
            <w:r>
              <w:rPr>
                <w:rFonts w:hint="default" w:ascii="Times New Roman" w:hAnsi="Times New Roman" w:eastAsia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>пирамиды, если апофема образует с плоскостью основания</w:t>
            </w:r>
            <w:r>
              <w:rPr>
                <w:rFonts w:hint="default" w:ascii="Times New Roman" w:hAnsi="Times New Roman" w:eastAsia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 xml:space="preserve"> </w:t>
            </w:r>
            <w:r>
              <w:rPr>
                <w:rFonts w:hint="default" w:ascii="Times New Roman" w:hAnsi="Times New Roman" w:eastAsia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>пирамиды угол 45</w:t>
            </w:r>
            <w:r>
              <w:rPr>
                <w:rFonts w:hint="default" w:ascii="Calibri" w:hAnsi="Calibri" w:eastAsia="Times New Roman" w:cs="Calibri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>°</w:t>
            </w:r>
            <w:r>
              <w:rPr>
                <w:rFonts w:hint="default" w:ascii="Times New Roman" w:hAnsi="Times New Roman" w:eastAsia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>, а высота пирамиды 3 см.</w:t>
            </w:r>
          </w:p>
        </w:tc>
        <w:tc>
          <w:tcPr>
            <w:tcW w:w="1736" w:type="dxa"/>
          </w:tcPr>
          <w:p w14:paraId="365B0A85">
            <w:pPr>
              <w:widowControl w:val="0"/>
              <w:jc w:val="center"/>
              <w:rPr>
                <w:rFonts w:hint="default" w:ascii="Times New Roman" w:hAnsi="Times New Roman" w:eastAsia="Times New Roman" w:cs="Times New Roman"/>
                <w:b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>2</w:t>
            </w:r>
          </w:p>
        </w:tc>
      </w:tr>
      <w:tr w14:paraId="053906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6" w:type="dxa"/>
          </w:tcPr>
          <w:p w14:paraId="45417C24">
            <w:pPr>
              <w:widowControl w:val="0"/>
              <w:jc w:val="center"/>
              <w:rPr>
                <w:rFonts w:hint="default" w:ascii="Times New Roman" w:hAnsi="Times New Roman" w:eastAsia="Times New Roman" w:cs="Times New Roman"/>
                <w:b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>6</w:t>
            </w:r>
          </w:p>
        </w:tc>
        <w:tc>
          <w:tcPr>
            <w:tcW w:w="8090" w:type="dxa"/>
          </w:tcPr>
          <w:p w14:paraId="66B74DA8">
            <w:pPr>
              <w:widowControl w:val="0"/>
              <w:jc w:val="both"/>
              <w:rPr>
                <w:rFonts w:ascii="Times New Roman" w:hAnsi="Times New Roman" w:eastAsia="Times New Roman" w:cs="Times New Roman"/>
                <w:b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</w:pPr>
            <w:r>
              <w:rPr>
                <w:rFonts w:hint="default" w:ascii="Times New Roman" w:hAnsi="Times New Roman" w:eastAsia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>Найти площадь сечения правильной треугольной призмы,</w:t>
            </w:r>
            <w:r>
              <w:rPr>
                <w:rFonts w:hint="default" w:ascii="Times New Roman" w:hAnsi="Times New Roman" w:eastAsia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 xml:space="preserve"> </w:t>
            </w:r>
            <w:r>
              <w:rPr>
                <w:rFonts w:hint="default" w:ascii="Times New Roman" w:hAnsi="Times New Roman" w:eastAsia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>проходящее через ребро нижнего основания и противолежащую</w:t>
            </w:r>
            <w:r>
              <w:rPr>
                <w:rFonts w:hint="default" w:ascii="Times New Roman" w:hAnsi="Times New Roman" w:eastAsia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 xml:space="preserve"> </w:t>
            </w:r>
            <w:r>
              <w:rPr>
                <w:rFonts w:hint="default" w:ascii="Times New Roman" w:hAnsi="Times New Roman" w:eastAsia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>вершину призмы высотой 8 см и о стороной основания 6 см.</w:t>
            </w:r>
          </w:p>
        </w:tc>
        <w:tc>
          <w:tcPr>
            <w:tcW w:w="1736" w:type="dxa"/>
          </w:tcPr>
          <w:p w14:paraId="3543977C">
            <w:pPr>
              <w:widowControl w:val="0"/>
              <w:jc w:val="center"/>
              <w:rPr>
                <w:rFonts w:hint="default" w:ascii="Times New Roman" w:hAnsi="Times New Roman" w:eastAsia="Times New Roman" w:cs="Times New Roman"/>
                <w:b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>2</w:t>
            </w:r>
          </w:p>
        </w:tc>
      </w:tr>
      <w:tr w14:paraId="7006B7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6" w:type="dxa"/>
          </w:tcPr>
          <w:p w14:paraId="129B77E9">
            <w:pPr>
              <w:widowControl w:val="0"/>
              <w:jc w:val="center"/>
              <w:rPr>
                <w:rFonts w:hint="default" w:ascii="Times New Roman" w:hAnsi="Times New Roman" w:eastAsia="Times New Roman" w:cs="Times New Roman"/>
                <w:b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>7</w:t>
            </w:r>
          </w:p>
        </w:tc>
        <w:tc>
          <w:tcPr>
            <w:tcW w:w="8090" w:type="dxa"/>
          </w:tcPr>
          <w:p w14:paraId="25DF4CEB">
            <w:pPr>
              <w:widowControl w:val="0"/>
              <w:jc w:val="both"/>
              <w:rPr>
                <w:rFonts w:ascii="Times New Roman" w:hAnsi="Times New Roman" w:eastAsia="Times New Roman" w:cs="Times New Roman"/>
                <w:b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</w:pPr>
            <w:r>
              <w:rPr>
                <w:rFonts w:hint="default" w:ascii="Times New Roman" w:hAnsi="Times New Roman" w:eastAsia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>Вычислить площадь полной поверхности правильной</w:t>
            </w:r>
            <w:r>
              <w:rPr>
                <w:rFonts w:hint="default" w:ascii="Times New Roman" w:hAnsi="Times New Roman" w:eastAsia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 xml:space="preserve"> </w:t>
            </w:r>
            <w:r>
              <w:rPr>
                <w:rFonts w:hint="default" w:ascii="Times New Roman" w:hAnsi="Times New Roman" w:eastAsia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>четырехугольной призмы высотой 3 см со стороной основания 5 см.</w:t>
            </w:r>
          </w:p>
        </w:tc>
        <w:tc>
          <w:tcPr>
            <w:tcW w:w="1736" w:type="dxa"/>
          </w:tcPr>
          <w:p w14:paraId="6E19ECF1">
            <w:pPr>
              <w:widowControl w:val="0"/>
              <w:jc w:val="center"/>
              <w:rPr>
                <w:rFonts w:hint="default" w:ascii="Times New Roman" w:hAnsi="Times New Roman" w:eastAsia="Times New Roman" w:cs="Times New Roman"/>
                <w:b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>2</w:t>
            </w:r>
          </w:p>
        </w:tc>
      </w:tr>
    </w:tbl>
    <w:p w14:paraId="70C2CA51">
      <w:pPr>
        <w:jc w:val="center"/>
        <w:rPr>
          <w:rFonts w:ascii="Times New Roman" w:hAnsi="Times New Roman" w:eastAsia="Times New Roman" w:cs="Times New Roman"/>
          <w:b/>
          <w:i w:val="0"/>
          <w:smallCaps w:val="0"/>
          <w:strike w:val="0"/>
          <w:color w:val="000000"/>
          <w:sz w:val="24"/>
          <w:szCs w:val="24"/>
          <w:u w:val="none"/>
          <w:shd w:val="clear" w:fill="auto"/>
          <w:vertAlign w:val="baseline"/>
          <w:rtl w:val="0"/>
        </w:rPr>
      </w:pPr>
    </w:p>
    <w:sectPr>
      <w:headerReference r:id="rId5" w:type="default"/>
      <w:pgSz w:w="11906" w:h="16838"/>
      <w:pgMar w:top="720" w:right="720" w:bottom="720" w:left="720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 Math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MS Minch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53A9076">
    <w:pPr>
      <w:pStyle w:val="4"/>
    </w:pPr>
    <w:r>
      <w:rPr>
        <w:rFonts w:ascii="Times New Roman" w:hAnsi="Times New Roman" w:eastAsia="Times New Roman" w:cs="Times New Roman"/>
        <w:b/>
        <w:i w:val="0"/>
        <w:smallCaps w:val="0"/>
        <w:strike w:val="0"/>
        <w:color w:val="C00000"/>
        <w:sz w:val="24"/>
        <w:szCs w:val="24"/>
        <w:u w:val="none"/>
        <w:shd w:val="clear" w:fill="auto"/>
        <w:vertAlign w:val="baseline"/>
        <w:rtl w:val="0"/>
      </w:rPr>
      <w:t xml:space="preserve">ГБОУ Школа №268 </w:t>
    </w:r>
    <w:r>
      <w:rPr>
        <w:rFonts w:hint="default" w:ascii="Times New Roman" w:hAnsi="Times New Roman" w:eastAsia="Times New Roman" w:cs="Times New Roman"/>
        <w:b/>
        <w:i w:val="0"/>
        <w:smallCaps w:val="0"/>
        <w:strike w:val="0"/>
        <w:color w:val="C00000"/>
        <w:sz w:val="24"/>
        <w:szCs w:val="24"/>
        <w:u w:val="none"/>
        <w:shd w:val="clear" w:fill="auto"/>
        <w:vertAlign w:val="baseline"/>
        <w:rtl w:val="0"/>
        <w:lang w:val="ru-RU"/>
      </w:rPr>
      <w:t xml:space="preserve">                                        Геометрия      </w:t>
    </w:r>
    <w:r>
      <w:rPr>
        <w:rFonts w:ascii="Times New Roman" w:hAnsi="Times New Roman" w:eastAsia="Times New Roman" w:cs="Times New Roman"/>
        <w:b/>
        <w:i w:val="0"/>
        <w:smallCaps w:val="0"/>
        <w:strike w:val="0"/>
        <w:color w:val="C00000"/>
        <w:sz w:val="24"/>
        <w:szCs w:val="24"/>
        <w:u w:val="none"/>
        <w:shd w:val="clear" w:fill="auto"/>
        <w:vertAlign w:val="baseline"/>
        <w:rtl w:val="0"/>
      </w:rPr>
      <w:t xml:space="preserve">           </w:t>
    </w:r>
    <w:r>
      <w:rPr>
        <w:rFonts w:hint="default" w:ascii="Times New Roman" w:hAnsi="Times New Roman" w:eastAsia="Times New Roman" w:cs="Times New Roman"/>
        <w:b/>
        <w:i w:val="0"/>
        <w:smallCaps w:val="0"/>
        <w:strike w:val="0"/>
        <w:color w:val="C00000"/>
        <w:sz w:val="24"/>
        <w:szCs w:val="24"/>
        <w:u w:val="none"/>
        <w:shd w:val="clear" w:fill="auto"/>
        <w:vertAlign w:val="baseline"/>
        <w:rtl w:val="0"/>
        <w:lang w:val="ru-RU"/>
      </w:rPr>
      <w:t xml:space="preserve">                           </w:t>
    </w:r>
    <w:r>
      <w:rPr>
        <w:rFonts w:ascii="Times New Roman" w:hAnsi="Times New Roman" w:eastAsia="Times New Roman" w:cs="Times New Roman"/>
        <w:b/>
        <w:i w:val="0"/>
        <w:smallCaps w:val="0"/>
        <w:strike w:val="0"/>
        <w:color w:val="C00000"/>
        <w:sz w:val="24"/>
        <w:szCs w:val="24"/>
        <w:u w:val="none"/>
        <w:shd w:val="clear" w:fill="auto"/>
        <w:vertAlign w:val="baseline"/>
        <w:rtl w:val="0"/>
      </w:rPr>
      <w:t xml:space="preserve"> </w:t>
    </w:r>
    <w:r>
      <w:rPr>
        <w:rFonts w:hint="default" w:ascii="Times New Roman" w:hAnsi="Times New Roman" w:eastAsia="Times New Roman" w:cs="Times New Roman"/>
        <w:b/>
        <w:i w:val="0"/>
        <w:smallCaps w:val="0"/>
        <w:strike w:val="0"/>
        <w:color w:val="C00000"/>
        <w:sz w:val="24"/>
        <w:szCs w:val="24"/>
        <w:u w:val="none"/>
        <w:shd w:val="clear" w:fill="auto"/>
        <w:vertAlign w:val="baseline"/>
        <w:rtl w:val="0"/>
        <w:lang w:val="ru-RU"/>
      </w:rPr>
      <w:t xml:space="preserve">  10 класс</w:t>
    </w:r>
    <w:r>
      <w:rPr>
        <w:rFonts w:ascii="Times New Roman" w:hAnsi="Times New Roman" w:eastAsia="Times New Roman" w:cs="Times New Roman"/>
        <w:b/>
        <w:i w:val="0"/>
        <w:smallCaps w:val="0"/>
        <w:strike w:val="0"/>
        <w:color w:val="C00000"/>
        <w:sz w:val="24"/>
        <w:szCs w:val="24"/>
        <w:u w:val="none"/>
        <w:shd w:val="clear" w:fill="auto"/>
        <w:vertAlign w:val="baseline"/>
        <w:rtl w:val="0"/>
      </w:rPr>
      <w:t xml:space="preserve">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708"/>
  <w:drawingGridVerticalSpacing w:val="156"/>
  <w:displayHorizontalDrawingGridEvery w:val="0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FCB1014"/>
    <w:rsid w:val="0FCB1014"/>
    <w:rsid w:val="42CD2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Calibri" w:cs="Calibri"/>
      <w:sz w:val="22"/>
      <w:szCs w:val="22"/>
      <w:lang w:val="ru-RU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header"/>
    <w:basedOn w:val="1"/>
    <w:uiPriority w:val="0"/>
    <w:pPr>
      <w:tabs>
        <w:tab w:val="center" w:pos="4153"/>
        <w:tab w:val="right" w:pos="8306"/>
      </w:tabs>
    </w:pPr>
  </w:style>
  <w:style w:type="paragraph" w:styleId="5">
    <w:name w:val="footer"/>
    <w:basedOn w:val="1"/>
    <w:uiPriority w:val="0"/>
    <w:pPr>
      <w:tabs>
        <w:tab w:val="center" w:pos="4153"/>
        <w:tab w:val="right" w:pos="8306"/>
      </w:tabs>
    </w:pPr>
  </w:style>
  <w:style w:type="table" w:styleId="6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7">
    <w:name w:val="_Style 27"/>
    <w:basedOn w:val="8"/>
    <w:qFormat/>
    <w:uiPriority w:val="0"/>
    <w:pPr>
      <w:spacing w:after="0" w:line="240" w:lineRule="auto"/>
    </w:p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Table Normal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26</TotalTime>
  <ScaleCrop>false</ScaleCrop>
  <LinksUpToDate>false</LinksUpToDate>
  <CharactersWithSpaces>0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2025-02-01T18:21:00Z</dcterms:created>
  <dc:creator>Лариса Никитина</dc:creator>
  <cp:lastModifiedBy>Лариса Никитина</cp:lastModifiedBy>
  <dcterms:modified xsi:type="dcterms:W3CDTF">2025-02-01T18:54:24Z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16805A4175754568B1AF2E9070E4C6EF_13</vt:lpwstr>
  </property>
</Properties>
</file>