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0F" w:rsidRPr="000A07F2" w:rsidRDefault="00ED510F">
      <w:pPr>
        <w:spacing w:line="240" w:lineRule="exact"/>
        <w:jc w:val="center"/>
        <w:rPr>
          <w:rFonts w:ascii="Times New Roman" w:hAnsi="Times New Roman"/>
          <w:b/>
          <w:lang w:val="en-US"/>
        </w:rPr>
      </w:pPr>
    </w:p>
    <w:p w:rsidR="006A5ABE" w:rsidRPr="00EA7345" w:rsidRDefault="006A5ABE" w:rsidP="006A5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A5ABE">
        <w:rPr>
          <w:rFonts w:ascii="Times New Roman" w:eastAsiaTheme="minorHAnsi" w:hAnsi="Times New Roman"/>
          <w:b/>
          <w:bCs/>
          <w:sz w:val="24"/>
          <w:szCs w:val="24"/>
        </w:rPr>
        <w:t>Промежуточная аттестация по истории за 1 полугодие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9 </w:t>
      </w:r>
      <w:r w:rsidRPr="006A5ABE">
        <w:rPr>
          <w:rFonts w:ascii="Times New Roman" w:eastAsiaTheme="minorHAnsi" w:hAnsi="Times New Roman"/>
          <w:b/>
          <w:bCs/>
          <w:sz w:val="24"/>
          <w:szCs w:val="24"/>
        </w:rPr>
        <w:t>класса</w:t>
      </w:r>
    </w:p>
    <w:p w:rsidR="006A5ABE" w:rsidRPr="00EA7345" w:rsidRDefault="006A5ABE" w:rsidP="006A5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 xml:space="preserve">Контрольно-измерительные материалы охватывают содержание курса Новой истории 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(</w:t>
      </w:r>
      <w:r>
        <w:rPr>
          <w:rFonts w:ascii="Times New Roman" w:eastAsiaTheme="minorHAnsi" w:hAnsi="Times New Roman"/>
          <w:sz w:val="24"/>
          <w:szCs w:val="24"/>
        </w:rPr>
        <w:t>X</w:t>
      </w:r>
      <w:r w:rsidRPr="006A5ABE">
        <w:rPr>
          <w:rFonts w:ascii="Times New Roman" w:eastAsiaTheme="minorHAnsi" w:hAnsi="Times New Roman"/>
          <w:sz w:val="24"/>
          <w:szCs w:val="24"/>
        </w:rPr>
        <w:t>I</w:t>
      </w:r>
      <w:r>
        <w:rPr>
          <w:rFonts w:ascii="Times New Roman" w:eastAsiaTheme="minorHAnsi" w:hAnsi="Times New Roman"/>
          <w:sz w:val="24"/>
          <w:szCs w:val="24"/>
          <w:lang w:val="en-US"/>
        </w:rPr>
        <w:t>X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век) и  включают элементы проверки знаний фактического материала, проверки аналитических и информационно-коммуникационных умений обучающихся, проверки умений: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систематизировать исторические факты, устанавливать причинно-следственные, структурные и иные связи, умения использовать источник информации - те</w:t>
      </w:r>
      <w:proofErr w:type="gramStart"/>
      <w:r w:rsidRPr="006A5ABE">
        <w:rPr>
          <w:rFonts w:ascii="Times New Roman" w:eastAsiaTheme="minorHAnsi" w:hAnsi="Times New Roman"/>
          <w:sz w:val="24"/>
          <w:szCs w:val="24"/>
        </w:rPr>
        <w:t>кст дл</w:t>
      </w:r>
      <w:proofErr w:type="gramEnd"/>
      <w:r w:rsidRPr="006A5ABE">
        <w:rPr>
          <w:rFonts w:ascii="Times New Roman" w:eastAsiaTheme="minorHAnsi" w:hAnsi="Times New Roman"/>
          <w:sz w:val="24"/>
          <w:szCs w:val="24"/>
        </w:rPr>
        <w:t>я решения познавательных задач.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b/>
          <w:bCs/>
          <w:sz w:val="24"/>
          <w:szCs w:val="24"/>
        </w:rPr>
        <w:t xml:space="preserve">Структура КИМ: 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работа состоит из </w:t>
      </w:r>
      <w:r w:rsidR="002A7493">
        <w:rPr>
          <w:rFonts w:ascii="Times New Roman" w:eastAsiaTheme="minorHAnsi" w:hAnsi="Times New Roman"/>
          <w:sz w:val="24"/>
          <w:szCs w:val="24"/>
        </w:rPr>
        <w:t xml:space="preserve">14 </w:t>
      </w:r>
      <w:r w:rsidRPr="006A5ABE">
        <w:rPr>
          <w:rFonts w:ascii="Times New Roman" w:eastAsiaTheme="minorHAnsi" w:hAnsi="Times New Roman"/>
          <w:sz w:val="24"/>
          <w:szCs w:val="24"/>
        </w:rPr>
        <w:t>заданий: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 xml:space="preserve">I часть </w:t>
      </w:r>
      <w:r w:rsidR="00B9317F">
        <w:rPr>
          <w:rFonts w:ascii="Times New Roman" w:eastAsiaTheme="minorHAnsi" w:hAnsi="Times New Roman"/>
          <w:sz w:val="24"/>
          <w:szCs w:val="24"/>
        </w:rPr>
        <w:t>– 1</w:t>
      </w:r>
      <w:r w:rsidR="00B9317F" w:rsidRPr="00B9317F">
        <w:rPr>
          <w:rFonts w:ascii="Times New Roman" w:eastAsiaTheme="minorHAnsi" w:hAnsi="Times New Roman"/>
          <w:sz w:val="24"/>
          <w:szCs w:val="24"/>
        </w:rPr>
        <w:t xml:space="preserve">1 </w:t>
      </w:r>
      <w:r w:rsidRPr="006A5ABE">
        <w:rPr>
          <w:rFonts w:ascii="Times New Roman" w:eastAsiaTheme="minorHAnsi" w:hAnsi="Times New Roman"/>
          <w:sz w:val="24"/>
          <w:szCs w:val="24"/>
        </w:rPr>
        <w:t>заданий базового уровня сложности с выбором ответа. Ответы записываются в виде</w:t>
      </w:r>
      <w:r w:rsidR="00B9317F" w:rsidRPr="00B9317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A5ABE">
        <w:rPr>
          <w:rFonts w:ascii="Times New Roman" w:eastAsiaTheme="minorHAnsi" w:hAnsi="Times New Roman"/>
          <w:sz w:val="24"/>
          <w:szCs w:val="24"/>
        </w:rPr>
        <w:t>букв, соответствующих правильному ответу,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II часть -</w:t>
      </w:r>
      <w:r w:rsidR="00A13332">
        <w:rPr>
          <w:rFonts w:ascii="Times New Roman" w:eastAsiaTheme="minorHAnsi" w:hAnsi="Times New Roman"/>
          <w:sz w:val="24"/>
          <w:szCs w:val="24"/>
        </w:rPr>
        <w:t xml:space="preserve"> </w:t>
      </w:r>
      <w:r w:rsidR="00B9317F" w:rsidRPr="00B9317F">
        <w:rPr>
          <w:rFonts w:ascii="Times New Roman" w:eastAsiaTheme="minorHAnsi" w:hAnsi="Times New Roman"/>
          <w:sz w:val="24"/>
          <w:szCs w:val="24"/>
        </w:rPr>
        <w:t>2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задания повышенного уровня сложности, ответы к которым записываются в виде</w:t>
      </w:r>
    </w:p>
    <w:p w:rsidR="00B9317F" w:rsidRPr="00EA7345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 xml:space="preserve">последовательности букв и или цифр и </w:t>
      </w:r>
    </w:p>
    <w:p w:rsidR="006A5ABE" w:rsidRPr="006A5ABE" w:rsidRDefault="00B9317F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III</w:t>
      </w:r>
      <w:r w:rsidRPr="00B9317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часть - 1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</w:t>
      </w:r>
      <w:r w:rsidR="00D10344">
        <w:rPr>
          <w:rFonts w:ascii="Times New Roman" w:eastAsiaTheme="minorHAnsi" w:hAnsi="Times New Roman"/>
          <w:sz w:val="24"/>
          <w:szCs w:val="24"/>
        </w:rPr>
        <w:t>задание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высокого уровня сложности с</w:t>
      </w:r>
      <w:r>
        <w:rPr>
          <w:rFonts w:ascii="Times New Roman" w:eastAsiaTheme="minorHAnsi" w:hAnsi="Times New Roman"/>
          <w:sz w:val="24"/>
          <w:szCs w:val="24"/>
        </w:rPr>
        <w:t xml:space="preserve"> развёрнутым ответом.</w:t>
      </w:r>
      <w:proofErr w:type="gramEnd"/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Работа построена на основе требований Историко-культурного стандарта.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Задания с 1 по</w:t>
      </w:r>
      <w:r w:rsidR="00B9317F">
        <w:rPr>
          <w:rFonts w:ascii="Times New Roman" w:eastAsiaTheme="minorHAnsi" w:hAnsi="Times New Roman"/>
          <w:sz w:val="24"/>
          <w:szCs w:val="24"/>
        </w:rPr>
        <w:t>11</w:t>
      </w:r>
      <w:r w:rsidRPr="006A5ABE">
        <w:rPr>
          <w:rFonts w:ascii="Times New Roman" w:eastAsiaTheme="minorHAnsi" w:hAnsi="Times New Roman"/>
          <w:sz w:val="24"/>
          <w:szCs w:val="24"/>
        </w:rPr>
        <w:t>оцениваются 1 баллом, задания</w:t>
      </w:r>
      <w:r w:rsidR="002A7493">
        <w:rPr>
          <w:rFonts w:ascii="Times New Roman" w:eastAsiaTheme="minorHAnsi" w:hAnsi="Times New Roman"/>
          <w:sz w:val="24"/>
          <w:szCs w:val="24"/>
        </w:rPr>
        <w:t xml:space="preserve"> 12,13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–</w:t>
      </w:r>
      <w:r w:rsidR="002A7493">
        <w:rPr>
          <w:rFonts w:ascii="Times New Roman" w:eastAsiaTheme="minorHAnsi" w:hAnsi="Times New Roman"/>
          <w:sz w:val="24"/>
          <w:szCs w:val="24"/>
        </w:rPr>
        <w:t xml:space="preserve"> 2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</w:t>
      </w:r>
      <w:r w:rsidR="002A7493">
        <w:rPr>
          <w:rFonts w:ascii="Times New Roman" w:eastAsiaTheme="minorHAnsi" w:hAnsi="Times New Roman"/>
          <w:sz w:val="24"/>
          <w:szCs w:val="24"/>
        </w:rPr>
        <w:t>баллами, 14 задание – 3 баллами</w:t>
      </w:r>
      <w:r w:rsidRPr="006A5ABE">
        <w:rPr>
          <w:rFonts w:ascii="Times New Roman" w:eastAsiaTheme="minorHAnsi" w:hAnsi="Times New Roman"/>
          <w:sz w:val="24"/>
          <w:szCs w:val="24"/>
        </w:rPr>
        <w:t>.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Всего</w:t>
      </w:r>
      <w:r w:rsidR="002A74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A5ABE">
        <w:rPr>
          <w:rFonts w:ascii="Times New Roman" w:eastAsiaTheme="minorHAnsi" w:hAnsi="Times New Roman"/>
          <w:sz w:val="24"/>
          <w:szCs w:val="24"/>
        </w:rPr>
        <w:t>1</w:t>
      </w:r>
      <w:r w:rsidR="002A7493">
        <w:rPr>
          <w:rFonts w:ascii="Times New Roman" w:eastAsiaTheme="minorHAnsi" w:hAnsi="Times New Roman"/>
          <w:sz w:val="24"/>
          <w:szCs w:val="24"/>
        </w:rPr>
        <w:t>4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задание, правильное выполнение </w:t>
      </w:r>
      <w:proofErr w:type="gramStart"/>
      <w:r w:rsidRPr="006A5ABE">
        <w:rPr>
          <w:rFonts w:ascii="Times New Roman" w:eastAsiaTheme="minorHAnsi" w:hAnsi="Times New Roman"/>
          <w:sz w:val="24"/>
          <w:szCs w:val="24"/>
        </w:rPr>
        <w:t>которых</w:t>
      </w:r>
      <w:proofErr w:type="gramEnd"/>
      <w:r w:rsidRPr="006A5ABE">
        <w:rPr>
          <w:rFonts w:ascii="Times New Roman" w:eastAsiaTheme="minorHAnsi" w:hAnsi="Times New Roman"/>
          <w:sz w:val="24"/>
          <w:szCs w:val="24"/>
        </w:rPr>
        <w:t xml:space="preserve"> оценивается в </w:t>
      </w:r>
      <w:r w:rsidR="002A7493">
        <w:rPr>
          <w:rFonts w:ascii="Times New Roman" w:eastAsiaTheme="minorHAnsi" w:hAnsi="Times New Roman"/>
          <w:sz w:val="24"/>
          <w:szCs w:val="24"/>
        </w:rPr>
        <w:t>18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</w:t>
      </w:r>
      <w:r w:rsidR="002A7493">
        <w:rPr>
          <w:rFonts w:ascii="Times New Roman" w:eastAsiaTheme="minorHAnsi" w:hAnsi="Times New Roman"/>
          <w:sz w:val="24"/>
          <w:szCs w:val="24"/>
        </w:rPr>
        <w:t>баллами</w:t>
      </w:r>
      <w:r w:rsidRPr="006A5ABE">
        <w:rPr>
          <w:rFonts w:ascii="Times New Roman" w:eastAsiaTheme="minorHAnsi" w:hAnsi="Times New Roman"/>
          <w:sz w:val="24"/>
          <w:szCs w:val="24"/>
        </w:rPr>
        <w:t>.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Перевод общего количества баллов в оценку по 5-тибалльной шкале:</w:t>
      </w:r>
    </w:p>
    <w:p w:rsidR="006A5ABE" w:rsidRPr="006A5ABE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0-</w:t>
      </w:r>
      <w:r w:rsidR="002A7493">
        <w:rPr>
          <w:rFonts w:ascii="Times New Roman" w:eastAsiaTheme="minorHAnsi" w:hAnsi="Times New Roman"/>
          <w:sz w:val="24"/>
          <w:szCs w:val="24"/>
        </w:rPr>
        <w:t>9</w:t>
      </w:r>
      <w:r w:rsidRPr="006A5ABE">
        <w:rPr>
          <w:rFonts w:ascii="Times New Roman" w:eastAsiaTheme="minorHAnsi" w:hAnsi="Times New Roman"/>
          <w:sz w:val="24"/>
          <w:szCs w:val="24"/>
        </w:rPr>
        <w:t xml:space="preserve"> баллов – «2»</w:t>
      </w:r>
    </w:p>
    <w:p w:rsidR="006A5ABE" w:rsidRPr="006A5ABE" w:rsidRDefault="002A7493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>-</w:t>
      </w:r>
      <w:r w:rsidR="0021723D">
        <w:rPr>
          <w:rFonts w:ascii="Times New Roman" w:eastAsiaTheme="minorHAnsi" w:hAnsi="Times New Roman"/>
          <w:sz w:val="24"/>
          <w:szCs w:val="24"/>
        </w:rPr>
        <w:t>13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</w:t>
      </w:r>
      <w:r w:rsidR="0021723D">
        <w:rPr>
          <w:rFonts w:ascii="Times New Roman" w:eastAsiaTheme="minorHAnsi" w:hAnsi="Times New Roman"/>
          <w:sz w:val="24"/>
          <w:szCs w:val="24"/>
        </w:rPr>
        <w:t>баллов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– «3»</w:t>
      </w:r>
    </w:p>
    <w:p w:rsidR="006A5ABE" w:rsidRPr="006A5ABE" w:rsidRDefault="0021723D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16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баллов – «4»</w:t>
      </w:r>
    </w:p>
    <w:p w:rsidR="006A5ABE" w:rsidRPr="006A5ABE" w:rsidRDefault="0021723D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17-18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баллов</w:t>
      </w:r>
      <w:r w:rsidR="006A5ABE" w:rsidRPr="006A5ABE">
        <w:rPr>
          <w:rFonts w:ascii="Times New Roman" w:eastAsiaTheme="minorHAnsi" w:hAnsi="Times New Roman"/>
          <w:sz w:val="24"/>
          <w:szCs w:val="24"/>
        </w:rPr>
        <w:t xml:space="preserve"> – «5»</w:t>
      </w:r>
    </w:p>
    <w:p w:rsidR="006A5ABE" w:rsidRPr="00EA7345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5ABE">
        <w:rPr>
          <w:rFonts w:ascii="Times New Roman" w:eastAsiaTheme="minorHAnsi" w:hAnsi="Times New Roman"/>
          <w:sz w:val="24"/>
          <w:szCs w:val="24"/>
        </w:rPr>
        <w:t>Общее время, необходимое для выполнения заданий составляет 40 минут.</w:t>
      </w:r>
    </w:p>
    <w:p w:rsidR="006A5ABE" w:rsidRPr="00EA7345" w:rsidRDefault="006A5ABE" w:rsidP="006A5A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A5ABE" w:rsidRDefault="006A5ABE" w:rsidP="006A5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A5ABE">
        <w:rPr>
          <w:rFonts w:ascii="Times New Roman" w:eastAsiaTheme="minorHAnsi" w:hAnsi="Times New Roman"/>
          <w:b/>
          <w:bCs/>
          <w:sz w:val="24"/>
          <w:szCs w:val="24"/>
        </w:rPr>
        <w:t>Контрольно-измерительные материалы</w:t>
      </w:r>
    </w:p>
    <w:p w:rsidR="00CD310F" w:rsidRDefault="00CD310F" w:rsidP="00CD310F">
      <w:pPr>
        <w:spacing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вариант.</w:t>
      </w:r>
    </w:p>
    <w:p w:rsidR="00CD310F" w:rsidRPr="006A5ABE" w:rsidRDefault="00CD310F" w:rsidP="006A5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A5ABE" w:rsidRPr="00EA7345" w:rsidRDefault="006A5ABE" w:rsidP="00CD310F">
      <w:pPr>
        <w:spacing w:line="256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D310F">
        <w:rPr>
          <w:rFonts w:ascii="Times New Roman" w:eastAsiaTheme="minorHAnsi" w:hAnsi="Times New Roman"/>
          <w:b/>
          <w:bCs/>
          <w:sz w:val="24"/>
          <w:szCs w:val="24"/>
        </w:rPr>
        <w:t>Часть 1</w:t>
      </w:r>
    </w:p>
    <w:p w:rsidR="00ED510F" w:rsidRDefault="002452A9" w:rsidP="00CD310F">
      <w:pPr>
        <w:pStyle w:val="af4"/>
        <w:numPr>
          <w:ilvl w:val="0"/>
          <w:numId w:val="1"/>
        </w:numPr>
        <w:ind w:hanging="7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Расположите стадии развития общества в хронологическом порядке:</w:t>
      </w:r>
    </w:p>
    <w:p w:rsidR="00ED510F" w:rsidRDefault="002452A9" w:rsidP="00CD310F">
      <w:pPr>
        <w:pStyle w:val="af4"/>
        <w:ind w:left="1020" w:hanging="736"/>
        <w:rPr>
          <w:rFonts w:ascii="Times New Roman" w:hAnsi="Times New Roman"/>
        </w:rPr>
      </w:pPr>
      <w:r>
        <w:rPr>
          <w:rFonts w:ascii="Times New Roman" w:hAnsi="Times New Roman"/>
        </w:rPr>
        <w:t>А) информационное                   б) традиционное              в) индустриальное</w:t>
      </w:r>
    </w:p>
    <w:p w:rsidR="00ED510F" w:rsidRDefault="00ED510F" w:rsidP="00CD310F">
      <w:pPr>
        <w:pStyle w:val="af4"/>
        <w:ind w:left="1020" w:hanging="736"/>
        <w:rPr>
          <w:rFonts w:ascii="Times New Roman" w:hAnsi="Times New Roman"/>
        </w:rPr>
      </w:pPr>
    </w:p>
    <w:p w:rsidR="00ED510F" w:rsidRDefault="002452A9" w:rsidP="00CD310F">
      <w:pPr>
        <w:pStyle w:val="af4"/>
        <w:numPr>
          <w:ilvl w:val="0"/>
          <w:numId w:val="1"/>
        </w:numPr>
        <w:ind w:hanging="7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Появление крупных корпораций, стремившихся единолично диктовать свои условия в отдельных отраслях:</w:t>
      </w:r>
    </w:p>
    <w:p w:rsidR="00ED510F" w:rsidRDefault="002452A9" w:rsidP="00CD310F">
      <w:pPr>
        <w:pStyle w:val="af4"/>
        <w:ind w:left="1020" w:hanging="7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фирма                     б) </w:t>
      </w:r>
      <w:r w:rsidR="00165BD8">
        <w:rPr>
          <w:rFonts w:ascii="Times New Roman" w:hAnsi="Times New Roman"/>
        </w:rPr>
        <w:t>монополия</w:t>
      </w:r>
      <w:r>
        <w:rPr>
          <w:rFonts w:ascii="Times New Roman" w:hAnsi="Times New Roman"/>
        </w:rPr>
        <w:t xml:space="preserve">              в) </w:t>
      </w:r>
      <w:r w:rsidR="00165BD8">
        <w:rPr>
          <w:rFonts w:ascii="Times New Roman" w:hAnsi="Times New Roman"/>
        </w:rPr>
        <w:t>корпорация</w:t>
      </w:r>
      <w:r>
        <w:rPr>
          <w:rFonts w:ascii="Times New Roman" w:hAnsi="Times New Roman"/>
        </w:rPr>
        <w:t xml:space="preserve">             г) картель</w:t>
      </w:r>
    </w:p>
    <w:p w:rsidR="00ED510F" w:rsidRDefault="00ED510F" w:rsidP="00CD310F">
      <w:pPr>
        <w:pStyle w:val="af4"/>
        <w:ind w:left="1020" w:hanging="736"/>
        <w:rPr>
          <w:rFonts w:ascii="Times New Roman" w:hAnsi="Times New Roman"/>
        </w:rPr>
      </w:pPr>
    </w:p>
    <w:p w:rsidR="00ED510F" w:rsidRDefault="002452A9" w:rsidP="00CD310F">
      <w:pPr>
        <w:pStyle w:val="af4"/>
        <w:numPr>
          <w:ilvl w:val="0"/>
          <w:numId w:val="1"/>
        </w:numPr>
        <w:ind w:hanging="7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Найдите верные утверждения о меняющемся обществе </w:t>
      </w:r>
      <w:r>
        <w:rPr>
          <w:rFonts w:ascii="Times New Roman" w:hAnsi="Times New Roman"/>
          <w:b/>
          <w:lang w:val="en-US"/>
        </w:rPr>
        <w:t>XIX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>.:</w:t>
      </w:r>
    </w:p>
    <w:p w:rsidR="00ED510F" w:rsidRDefault="002452A9" w:rsidP="00CD310F">
      <w:pPr>
        <w:pStyle w:val="af4"/>
        <w:ind w:left="1020" w:hanging="736"/>
        <w:rPr>
          <w:rFonts w:ascii="Times New Roman" w:hAnsi="Times New Roman"/>
        </w:rPr>
      </w:pPr>
      <w:r>
        <w:rPr>
          <w:rFonts w:ascii="Times New Roman" w:hAnsi="Times New Roman"/>
        </w:rPr>
        <w:t>А) Теперь крестьянин мог уйти в город и стать рабочим, а затем, если повезет, и предпринимателем, т.е. представителем буржуазии</w:t>
      </w:r>
    </w:p>
    <w:p w:rsidR="00ED510F" w:rsidRDefault="002452A9" w:rsidP="00CD310F">
      <w:pPr>
        <w:pStyle w:val="af4"/>
        <w:ind w:left="1020" w:hanging="736"/>
        <w:rPr>
          <w:rFonts w:ascii="Times New Roman" w:hAnsi="Times New Roman"/>
        </w:rPr>
      </w:pPr>
      <w:r>
        <w:rPr>
          <w:rFonts w:ascii="Times New Roman" w:hAnsi="Times New Roman"/>
        </w:rPr>
        <w:t>Б) буржуазия все больше определяла политику, выступала главным потребителем культуры</w:t>
      </w:r>
    </w:p>
    <w:p w:rsidR="00ED510F" w:rsidRDefault="00ED510F" w:rsidP="00CD310F">
      <w:pPr>
        <w:pStyle w:val="af4"/>
        <w:ind w:left="1020" w:hanging="736"/>
        <w:rPr>
          <w:rFonts w:ascii="Times New Roman" w:hAnsi="Times New Roman"/>
        </w:rPr>
      </w:pPr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А) верно только</w:t>
      </w:r>
      <w:proofErr w:type="gramStart"/>
      <w:r>
        <w:rPr>
          <w:rFonts w:ascii="Times New Roman" w:eastAsiaTheme="minorHAnsi" w:hAnsi="Times New Roman"/>
        </w:rPr>
        <w:t xml:space="preserve"> А</w:t>
      </w:r>
      <w:proofErr w:type="gramEnd"/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Б) верно только</w:t>
      </w:r>
      <w:proofErr w:type="gramStart"/>
      <w:r>
        <w:rPr>
          <w:rFonts w:ascii="Times New Roman" w:eastAsiaTheme="minorHAnsi" w:hAnsi="Times New Roman"/>
        </w:rPr>
        <w:t xml:space="preserve"> Б</w:t>
      </w:r>
      <w:proofErr w:type="gramEnd"/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В) верны оба суждения</w:t>
      </w:r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Г) оба суждения неверны</w:t>
      </w:r>
    </w:p>
    <w:p w:rsidR="00ED510F" w:rsidRDefault="00ED510F" w:rsidP="00CD310F">
      <w:pPr>
        <w:spacing w:line="259" w:lineRule="auto"/>
        <w:ind w:left="720" w:hanging="736"/>
        <w:contextualSpacing/>
        <w:rPr>
          <w:rFonts w:ascii="Times New Roman" w:eastAsiaTheme="minorHAnsi" w:hAnsi="Times New Roman"/>
          <w:b/>
        </w:rPr>
      </w:pP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lastRenderedPageBreak/>
        <w:t>В экономике они выступали за свободу предпринимательства и отказ от всякого вмешательства государства в дела частных предпринимателей: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А) </w:t>
      </w:r>
      <w:r w:rsidR="00165BD8">
        <w:rPr>
          <w:rFonts w:ascii="Times New Roman" w:eastAsiaTheme="minorHAnsi" w:hAnsi="Times New Roman"/>
        </w:rPr>
        <w:t>консерваторы</w:t>
      </w:r>
      <w:r>
        <w:rPr>
          <w:rFonts w:ascii="Times New Roman" w:eastAsiaTheme="minorHAnsi" w:hAnsi="Times New Roman"/>
        </w:rPr>
        <w:t xml:space="preserve">                    б) </w:t>
      </w:r>
      <w:r w:rsidR="00165BD8">
        <w:rPr>
          <w:rFonts w:ascii="Times New Roman" w:eastAsiaTheme="minorHAnsi" w:hAnsi="Times New Roman"/>
        </w:rPr>
        <w:t>либералы</w:t>
      </w:r>
      <w:r>
        <w:rPr>
          <w:rFonts w:ascii="Times New Roman" w:eastAsiaTheme="minorHAnsi" w:hAnsi="Times New Roman"/>
        </w:rPr>
        <w:t xml:space="preserve">                  в) социалисты</w:t>
      </w:r>
    </w:p>
    <w:p w:rsidR="00ED510F" w:rsidRDefault="00ED510F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Они мечтали об обществе социальной справедливости: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А) либералы                    б) консерваторы                   в) социалисты</w:t>
      </w:r>
    </w:p>
    <w:p w:rsidR="00ED510F" w:rsidRDefault="00ED510F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Художественное направление, изображавшее жизнь с фотографической точностью, выставлявшее на всеобщее обозрение неприглядную изнанку бытия: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А) романтизм                   б) сентиментализм                     в) </w:t>
      </w:r>
      <w:r w:rsidR="00165BD8">
        <w:rPr>
          <w:rFonts w:ascii="Times New Roman" w:eastAsiaTheme="minorHAnsi" w:hAnsi="Times New Roman"/>
        </w:rPr>
        <w:t>натурализм</w:t>
      </w:r>
      <w:r>
        <w:rPr>
          <w:rFonts w:ascii="Times New Roman" w:eastAsiaTheme="minorHAnsi" w:hAnsi="Times New Roman"/>
        </w:rPr>
        <w:t xml:space="preserve">              г) </w:t>
      </w:r>
      <w:r w:rsidR="00165BD8">
        <w:rPr>
          <w:rFonts w:ascii="Times New Roman" w:eastAsiaTheme="minorHAnsi" w:hAnsi="Times New Roman"/>
        </w:rPr>
        <w:t xml:space="preserve">реализм   </w:t>
      </w: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Найдите верные утверждения о повседневной жизни людей </w:t>
      </w:r>
      <w:r>
        <w:rPr>
          <w:rFonts w:ascii="Times New Roman" w:eastAsiaTheme="minorHAnsi" w:hAnsi="Times New Roman"/>
          <w:b/>
          <w:lang w:val="en-US"/>
        </w:rPr>
        <w:t>XIX</w:t>
      </w:r>
      <w:r>
        <w:rPr>
          <w:rFonts w:ascii="Times New Roman" w:eastAsiaTheme="minorHAnsi" w:hAnsi="Times New Roman"/>
          <w:b/>
        </w:rPr>
        <w:t xml:space="preserve">  </w:t>
      </w:r>
      <w:proofErr w:type="gramStart"/>
      <w:r>
        <w:rPr>
          <w:rFonts w:ascii="Times New Roman" w:eastAsiaTheme="minorHAnsi" w:hAnsi="Times New Roman"/>
          <w:b/>
        </w:rPr>
        <w:t>в</w:t>
      </w:r>
      <w:proofErr w:type="gramEnd"/>
      <w:r>
        <w:rPr>
          <w:rFonts w:ascii="Times New Roman" w:eastAsiaTheme="minorHAnsi" w:hAnsi="Times New Roman"/>
          <w:b/>
        </w:rPr>
        <w:t>.: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А) Представители разных слоев населения начинали носить все более похожую одежду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Б) не было никакой техники</w:t>
      </w:r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А) верно только</w:t>
      </w:r>
      <w:proofErr w:type="gramStart"/>
      <w:r>
        <w:rPr>
          <w:rFonts w:ascii="Times New Roman" w:eastAsiaTheme="minorHAnsi" w:hAnsi="Times New Roman"/>
        </w:rPr>
        <w:t xml:space="preserve"> А</w:t>
      </w:r>
      <w:proofErr w:type="gramEnd"/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Б) верно только</w:t>
      </w:r>
      <w:proofErr w:type="gramStart"/>
      <w:r>
        <w:rPr>
          <w:rFonts w:ascii="Times New Roman" w:eastAsiaTheme="minorHAnsi" w:hAnsi="Times New Roman"/>
        </w:rPr>
        <w:t xml:space="preserve"> Б</w:t>
      </w:r>
      <w:proofErr w:type="gramEnd"/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В) верны оба суждения</w:t>
      </w:r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Г) оба суждения не верны</w:t>
      </w: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Первый консул Франции: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А) Наполеон                      б) </w:t>
      </w:r>
      <w:proofErr w:type="spellStart"/>
      <w:r>
        <w:rPr>
          <w:rFonts w:ascii="Times New Roman" w:eastAsiaTheme="minorHAnsi" w:hAnsi="Times New Roman"/>
        </w:rPr>
        <w:t>Бертье</w:t>
      </w:r>
      <w:proofErr w:type="spellEnd"/>
      <w:r>
        <w:rPr>
          <w:rFonts w:ascii="Times New Roman" w:eastAsiaTheme="minorHAnsi" w:hAnsi="Times New Roman"/>
        </w:rPr>
        <w:t xml:space="preserve">                    в) </w:t>
      </w:r>
      <w:r w:rsidR="00165BD8">
        <w:rPr>
          <w:rFonts w:ascii="Times New Roman" w:eastAsiaTheme="minorHAnsi" w:hAnsi="Times New Roman"/>
        </w:rPr>
        <w:t>Бисмарк</w:t>
      </w:r>
    </w:p>
    <w:p w:rsidR="00ED510F" w:rsidRDefault="00ED510F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Найдите верные утверждения о положении английских рабочих к 40-м годам </w:t>
      </w:r>
      <w:r>
        <w:rPr>
          <w:rFonts w:ascii="Times New Roman" w:eastAsiaTheme="minorHAnsi" w:hAnsi="Times New Roman"/>
          <w:b/>
          <w:lang w:val="en-US"/>
        </w:rPr>
        <w:t>XIX</w:t>
      </w:r>
      <w:r>
        <w:rPr>
          <w:rFonts w:ascii="Times New Roman" w:eastAsiaTheme="minorHAnsi" w:hAnsi="Times New Roman"/>
          <w:b/>
        </w:rPr>
        <w:t xml:space="preserve"> </w:t>
      </w:r>
      <w:proofErr w:type="gramStart"/>
      <w:r>
        <w:rPr>
          <w:rFonts w:ascii="Times New Roman" w:eastAsiaTheme="minorHAnsi" w:hAnsi="Times New Roman"/>
          <w:b/>
        </w:rPr>
        <w:t>в</w:t>
      </w:r>
      <w:proofErr w:type="gramEnd"/>
      <w:r>
        <w:rPr>
          <w:rFonts w:ascii="Times New Roman" w:eastAsiaTheme="minorHAnsi" w:hAnsi="Times New Roman"/>
          <w:b/>
        </w:rPr>
        <w:t>.: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А) Рабочие жили на окраинах городов без воды и света в домах, к которым приходилось пробираться через кучи мусора.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Б) Заработка едва хватало, чтобы прокормиться</w:t>
      </w:r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А) верно только</w:t>
      </w:r>
      <w:proofErr w:type="gramStart"/>
      <w:r>
        <w:rPr>
          <w:rFonts w:ascii="Times New Roman" w:eastAsiaTheme="minorHAnsi" w:hAnsi="Times New Roman"/>
        </w:rPr>
        <w:t xml:space="preserve"> А</w:t>
      </w:r>
      <w:proofErr w:type="gramEnd"/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Б) верно только</w:t>
      </w:r>
      <w:proofErr w:type="gramStart"/>
      <w:r>
        <w:rPr>
          <w:rFonts w:ascii="Times New Roman" w:eastAsiaTheme="minorHAnsi" w:hAnsi="Times New Roman"/>
        </w:rPr>
        <w:t xml:space="preserve"> Б</w:t>
      </w:r>
      <w:proofErr w:type="gramEnd"/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В) верны оба суждения</w:t>
      </w:r>
    </w:p>
    <w:p w:rsidR="00ED510F" w:rsidRDefault="002452A9" w:rsidP="00CD310F">
      <w:pPr>
        <w:spacing w:line="259" w:lineRule="auto"/>
        <w:ind w:left="720" w:hanging="43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Г) оба суждения не верны</w:t>
      </w: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Они считали машины корнем всех бед, поэтому ломали всю технику:</w:t>
      </w:r>
    </w:p>
    <w:p w:rsidR="00ED510F" w:rsidRDefault="002452A9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А) </w:t>
      </w:r>
      <w:r w:rsidR="00165BD8">
        <w:rPr>
          <w:rFonts w:ascii="Times New Roman" w:eastAsiaTheme="minorHAnsi" w:hAnsi="Times New Roman"/>
        </w:rPr>
        <w:t>чартисты</w:t>
      </w:r>
      <w:r>
        <w:rPr>
          <w:rFonts w:ascii="Times New Roman" w:eastAsiaTheme="minorHAnsi" w:hAnsi="Times New Roman"/>
        </w:rPr>
        <w:t xml:space="preserve">                б) тори               в) </w:t>
      </w:r>
      <w:proofErr w:type="spellStart"/>
      <w:r w:rsidR="00165BD8">
        <w:rPr>
          <w:rFonts w:ascii="Times New Roman" w:eastAsiaTheme="minorHAnsi" w:hAnsi="Times New Roman"/>
        </w:rPr>
        <w:t>ллудиты</w:t>
      </w:r>
      <w:proofErr w:type="spellEnd"/>
      <w:r>
        <w:rPr>
          <w:rFonts w:ascii="Times New Roman" w:eastAsiaTheme="minorHAnsi" w:hAnsi="Times New Roman"/>
        </w:rPr>
        <w:t xml:space="preserve">               г) консерваторы</w:t>
      </w:r>
    </w:p>
    <w:p w:rsidR="00ED510F" w:rsidRDefault="00ED510F" w:rsidP="00CD310F">
      <w:pPr>
        <w:pStyle w:val="af4"/>
        <w:spacing w:line="259" w:lineRule="auto"/>
        <w:ind w:left="1020" w:hanging="736"/>
        <w:rPr>
          <w:rFonts w:ascii="Times New Roman" w:eastAsiaTheme="minorHAnsi" w:hAnsi="Times New Roman"/>
          <w:b/>
        </w:rPr>
      </w:pPr>
    </w:p>
    <w:p w:rsidR="00ED510F" w:rsidRDefault="002452A9" w:rsidP="00CD310F">
      <w:pPr>
        <w:pStyle w:val="af4"/>
        <w:numPr>
          <w:ilvl w:val="0"/>
          <w:numId w:val="1"/>
        </w:numPr>
        <w:spacing w:line="259" w:lineRule="auto"/>
        <w:ind w:hanging="736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«Железный канцлер» Пруссии:</w:t>
      </w:r>
    </w:p>
    <w:p w:rsidR="00ED510F" w:rsidRDefault="002452A9">
      <w:pPr>
        <w:pStyle w:val="af4"/>
        <w:spacing w:line="259" w:lineRule="auto"/>
        <w:ind w:left="102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А) Наполеон                  б) Вильгельм </w:t>
      </w:r>
      <w:r>
        <w:rPr>
          <w:rFonts w:ascii="Times New Roman" w:eastAsiaTheme="minorHAnsi" w:hAnsi="Times New Roman"/>
          <w:lang w:val="en-US"/>
        </w:rPr>
        <w:t>II</w:t>
      </w:r>
      <w:r>
        <w:rPr>
          <w:rFonts w:ascii="Times New Roman" w:eastAsiaTheme="minorHAnsi" w:hAnsi="Times New Roman"/>
        </w:rPr>
        <w:t xml:space="preserve">               в) </w:t>
      </w:r>
      <w:proofErr w:type="spellStart"/>
      <w:r>
        <w:rPr>
          <w:rFonts w:ascii="Times New Roman" w:eastAsiaTheme="minorHAnsi" w:hAnsi="Times New Roman"/>
        </w:rPr>
        <w:t>Отто</w:t>
      </w:r>
      <w:proofErr w:type="spellEnd"/>
      <w:r>
        <w:rPr>
          <w:rFonts w:ascii="Times New Roman" w:eastAsiaTheme="minorHAnsi" w:hAnsi="Times New Roman"/>
        </w:rPr>
        <w:t xml:space="preserve"> фон Бисмарк           г) Франц</w:t>
      </w:r>
      <w:r w:rsidR="000F261D">
        <w:rPr>
          <w:rFonts w:ascii="Times New Roman" w:eastAsiaTheme="minorHAnsi" w:hAnsi="Times New Roman"/>
        </w:rPr>
        <w:t xml:space="preserve"> Иосиф</w:t>
      </w:r>
    </w:p>
    <w:p w:rsidR="000F261D" w:rsidRPr="000F261D" w:rsidRDefault="000F261D" w:rsidP="000F26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F261D">
        <w:rPr>
          <w:rFonts w:ascii="Times New Roman" w:eastAsia="Times New Roman" w:hAnsi="Times New Roman"/>
          <w:b/>
          <w:bCs/>
          <w:color w:val="000000"/>
          <w:lang w:eastAsia="ru-RU"/>
        </w:rPr>
        <w:t>Часть 2</w:t>
      </w:r>
    </w:p>
    <w:p w:rsidR="000F261D" w:rsidRPr="000F261D" w:rsidRDefault="00B9317F" w:rsidP="000F261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12</w:t>
      </w:r>
      <w:r w:rsidR="000F261D" w:rsidRPr="000F261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="000F261D" w:rsidRPr="000F261D">
        <w:rPr>
          <w:rFonts w:ascii="Times New Roman" w:eastAsia="Times New Roman" w:hAnsi="Times New Roman"/>
          <w:color w:val="000000"/>
          <w:lang w:eastAsia="ru-RU"/>
        </w:rPr>
        <w:t>Установите соответствие между понятием и определением.</w:t>
      </w:r>
    </w:p>
    <w:p w:rsidR="000F261D" w:rsidRPr="000F261D" w:rsidRDefault="000F261D" w:rsidP="000F261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F261D">
        <w:rPr>
          <w:rFonts w:ascii="Times New Roman" w:eastAsia="Times New Roman" w:hAnsi="Times New Roman"/>
          <w:color w:val="000000"/>
          <w:lang w:eastAsia="ru-RU"/>
        </w:rPr>
        <w:t>     Одному элементу левого столбика соответствует один элемент правого.</w:t>
      </w:r>
    </w:p>
    <w:tbl>
      <w:tblPr>
        <w:tblW w:w="9497" w:type="dxa"/>
        <w:tblInd w:w="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7096"/>
      </w:tblGrid>
      <w:tr w:rsidR="000F261D" w:rsidRPr="000F261D" w:rsidTr="006A5ABE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0" w:lineRule="atLeast"/>
              <w:ind w:left="264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Понятие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0" w:lineRule="atLeast"/>
              <w:ind w:left="1242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Определение</w:t>
            </w:r>
          </w:p>
        </w:tc>
      </w:tr>
      <w:tr w:rsidR="000F261D" w:rsidRPr="000F261D" w:rsidTr="006A5ABE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А) резервация</w:t>
            </w:r>
          </w:p>
          <w:p w:rsidR="000F261D" w:rsidRPr="000F261D" w:rsidRDefault="000F261D" w:rsidP="00C914D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Б) олигархия</w:t>
            </w:r>
          </w:p>
          <w:p w:rsidR="000F261D" w:rsidRPr="000F261D" w:rsidRDefault="000F261D" w:rsidP="00C914DD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В) реконструкция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240" w:lineRule="auto"/>
              <w:ind w:left="226" w:hanging="226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1)        подчинение жизни страны военным целям</w:t>
            </w:r>
          </w:p>
          <w:p w:rsidR="000F261D" w:rsidRPr="000F261D" w:rsidRDefault="000F261D" w:rsidP="00C914DD">
            <w:pPr>
              <w:spacing w:after="0" w:line="240" w:lineRule="auto"/>
              <w:ind w:left="226" w:hanging="226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2)        </w:t>
            </w: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перестройка чего-либо с целью улучшения</w:t>
            </w:r>
          </w:p>
          <w:p w:rsidR="000F261D" w:rsidRPr="000F261D" w:rsidRDefault="000F261D" w:rsidP="00C914D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3)        </w:t>
            </w: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группа крупнейших монополистов</w:t>
            </w:r>
          </w:p>
          <w:p w:rsidR="000F261D" w:rsidRPr="000F261D" w:rsidRDefault="000F261D" w:rsidP="00C914DD">
            <w:pPr>
              <w:spacing w:after="0" w:line="0" w:lineRule="atLeast"/>
              <w:ind w:left="226" w:hanging="226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4)        </w:t>
            </w: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территория, отведенная для проживания коренного населения</w:t>
            </w:r>
          </w:p>
        </w:tc>
      </w:tr>
      <w:tr w:rsidR="000F261D" w:rsidRPr="000F261D" w:rsidTr="006A5ABE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0F261D" w:rsidRPr="000F261D" w:rsidRDefault="00B9317F" w:rsidP="000F26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13</w:t>
      </w:r>
      <w:r w:rsidR="000F261D" w:rsidRPr="000F261D">
        <w:rPr>
          <w:rFonts w:ascii="Times New Roman" w:eastAsia="Times New Roman" w:hAnsi="Times New Roman"/>
          <w:color w:val="000000"/>
          <w:lang w:eastAsia="ru-RU"/>
        </w:rPr>
        <w:t>. Установите соответствие между датой и событием.</w:t>
      </w:r>
    </w:p>
    <w:p w:rsidR="000F261D" w:rsidRPr="000F261D" w:rsidRDefault="000F261D" w:rsidP="000F26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F261D">
        <w:rPr>
          <w:rFonts w:ascii="Times New Roman" w:eastAsia="Times New Roman" w:hAnsi="Times New Roman"/>
          <w:color w:val="000000"/>
          <w:lang w:eastAsia="ru-RU"/>
        </w:rPr>
        <w:t>   Одному элементу левого столбика соответствует один элемент правого.</w:t>
      </w:r>
    </w:p>
    <w:tbl>
      <w:tblPr>
        <w:tblW w:w="9497" w:type="dxa"/>
        <w:tblInd w:w="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7551"/>
      </w:tblGrid>
      <w:tr w:rsidR="000F261D" w:rsidRPr="000F261D" w:rsidTr="006A5ABE"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0" w:lineRule="atLeast"/>
              <w:ind w:left="240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0" w:lineRule="atLeast"/>
              <w:ind w:left="1684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Событие</w:t>
            </w:r>
          </w:p>
        </w:tc>
      </w:tr>
      <w:tr w:rsidR="000F261D" w:rsidRPr="000F261D" w:rsidTr="006A5ABE"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240" w:lineRule="auto"/>
              <w:ind w:left="14" w:hanging="14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A)        1861г.</w:t>
            </w: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Б)        1870 г.</w:t>
            </w:r>
          </w:p>
          <w:p w:rsidR="000F261D" w:rsidRPr="000F261D" w:rsidRDefault="000F261D" w:rsidP="00C914DD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B)        1871 г.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261D" w:rsidRPr="000F261D" w:rsidRDefault="000F261D" w:rsidP="00C914D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1)        падение</w:t>
            </w:r>
            <w:proofErr w:type="gramStart"/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торой империи</w:t>
            </w:r>
          </w:p>
          <w:p w:rsidR="000F261D" w:rsidRPr="000F261D" w:rsidRDefault="000F261D" w:rsidP="00C914D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2)        образование Германской империи</w:t>
            </w:r>
          </w:p>
          <w:p w:rsidR="000F261D" w:rsidRPr="000F261D" w:rsidRDefault="000F261D" w:rsidP="00C914D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3)        создание Итальянского королевства</w:t>
            </w:r>
          </w:p>
          <w:p w:rsidR="000F261D" w:rsidRPr="000F261D" w:rsidRDefault="000F261D" w:rsidP="00C914DD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F261D">
              <w:rPr>
                <w:rFonts w:ascii="Times New Roman" w:eastAsia="Times New Roman" w:hAnsi="Times New Roman"/>
                <w:color w:val="000000"/>
                <w:lang w:eastAsia="ru-RU"/>
              </w:rPr>
              <w:t>4)        образование Северогерманского союза</w:t>
            </w:r>
          </w:p>
        </w:tc>
      </w:tr>
    </w:tbl>
    <w:p w:rsidR="000F261D" w:rsidRDefault="000F261D" w:rsidP="000F261D">
      <w:pPr>
        <w:pStyle w:val="af4"/>
        <w:spacing w:line="259" w:lineRule="auto"/>
        <w:ind w:left="709"/>
        <w:rPr>
          <w:rFonts w:ascii="Times New Roman" w:eastAsiaTheme="minorHAnsi" w:hAnsi="Times New Roman"/>
        </w:rPr>
      </w:pPr>
    </w:p>
    <w:p w:rsidR="00B9317F" w:rsidRDefault="00B9317F" w:rsidP="006A5ABE">
      <w:pPr>
        <w:spacing w:line="259" w:lineRule="auto"/>
        <w:ind w:left="660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Часть 3</w:t>
      </w:r>
    </w:p>
    <w:p w:rsidR="00ED510F" w:rsidRPr="006A5ABE" w:rsidRDefault="00B9317F" w:rsidP="006A5ABE">
      <w:pPr>
        <w:spacing w:line="259" w:lineRule="auto"/>
        <w:ind w:left="6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>14</w:t>
      </w:r>
      <w:r w:rsidR="006A5ABE">
        <w:rPr>
          <w:rFonts w:ascii="Times New Roman" w:eastAsiaTheme="minorHAnsi" w:hAnsi="Times New Roman"/>
          <w:b/>
        </w:rPr>
        <w:t xml:space="preserve">. </w:t>
      </w:r>
      <w:r w:rsidR="002452A9" w:rsidRPr="006A5ABE">
        <w:rPr>
          <w:rFonts w:ascii="Times New Roman" w:eastAsiaTheme="minorHAnsi" w:hAnsi="Times New Roman"/>
        </w:rPr>
        <w:t>Расскажите о проблеме Севера и Юга в США.</w:t>
      </w:r>
    </w:p>
    <w:p w:rsidR="000F261D" w:rsidRDefault="000F261D" w:rsidP="000F261D">
      <w:pPr>
        <w:pStyle w:val="af4"/>
        <w:spacing w:line="259" w:lineRule="auto"/>
        <w:ind w:left="1020"/>
        <w:rPr>
          <w:rFonts w:ascii="Times New Roman" w:eastAsiaTheme="minorHAnsi" w:hAnsi="Times New Roman"/>
          <w:b/>
        </w:rPr>
      </w:pPr>
    </w:p>
    <w:p w:rsidR="00ED510F" w:rsidRDefault="00ED510F">
      <w:pPr>
        <w:spacing w:line="259" w:lineRule="auto"/>
        <w:rPr>
          <w:rFonts w:ascii="Times New Roman" w:eastAsiaTheme="minorHAnsi" w:hAnsi="Times New Roman"/>
          <w:b/>
        </w:rPr>
      </w:pPr>
    </w:p>
    <w:p w:rsidR="00ED510F" w:rsidRDefault="00ED510F">
      <w:pPr>
        <w:pStyle w:val="af4"/>
        <w:spacing w:line="259" w:lineRule="auto"/>
        <w:ind w:left="1020"/>
        <w:rPr>
          <w:rFonts w:ascii="Times New Roman" w:eastAsiaTheme="minorHAnsi" w:hAnsi="Times New Roman"/>
        </w:rPr>
      </w:pPr>
    </w:p>
    <w:p w:rsidR="00ED510F" w:rsidRDefault="00ED510F">
      <w:pPr>
        <w:pStyle w:val="af4"/>
        <w:spacing w:line="259" w:lineRule="auto"/>
        <w:ind w:left="1020"/>
        <w:rPr>
          <w:rFonts w:ascii="Times New Roman" w:eastAsiaTheme="minorHAnsi" w:hAnsi="Times New Roman"/>
          <w:b/>
        </w:rPr>
      </w:pPr>
    </w:p>
    <w:p w:rsidR="00ED510F" w:rsidRDefault="00ED510F">
      <w:pPr>
        <w:pStyle w:val="af4"/>
        <w:ind w:left="1020"/>
        <w:rPr>
          <w:rFonts w:ascii="Times New Roman" w:hAnsi="Times New Roman"/>
        </w:rPr>
      </w:pPr>
    </w:p>
    <w:p w:rsidR="00ED510F" w:rsidRDefault="00ED510F">
      <w:pPr>
        <w:pStyle w:val="af4"/>
        <w:ind w:left="1020"/>
        <w:rPr>
          <w:rFonts w:ascii="Times New Roman" w:hAnsi="Times New Roman"/>
        </w:rPr>
      </w:pPr>
    </w:p>
    <w:sectPr w:rsidR="00ED510F" w:rsidSect="000F261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0F" w:rsidRDefault="002452A9">
      <w:pPr>
        <w:spacing w:after="0" w:line="240" w:lineRule="auto"/>
      </w:pPr>
      <w:r>
        <w:separator/>
      </w:r>
    </w:p>
  </w:endnote>
  <w:endnote w:type="continuationSeparator" w:id="0">
    <w:p w:rsidR="00ED510F" w:rsidRDefault="0024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0F" w:rsidRDefault="002452A9">
      <w:pPr>
        <w:spacing w:after="0" w:line="240" w:lineRule="auto"/>
      </w:pPr>
      <w:r>
        <w:separator/>
      </w:r>
    </w:p>
  </w:footnote>
  <w:footnote w:type="continuationSeparator" w:id="0">
    <w:p w:rsidR="00ED510F" w:rsidRDefault="0024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59" w:rsidRPr="005B4059" w:rsidRDefault="005B4059">
    <w:pPr>
      <w:pStyle w:val="af7"/>
      <w:rPr>
        <w:rFonts w:ascii="Times New Roman" w:hAnsi="Times New Roman"/>
        <w:b/>
        <w:color w:val="C00000"/>
        <w:sz w:val="24"/>
        <w:szCs w:val="24"/>
      </w:rPr>
    </w:pPr>
    <w:r w:rsidRPr="005B4059">
      <w:rPr>
        <w:rFonts w:ascii="Times New Roman" w:hAnsi="Times New Roman"/>
        <w:b/>
        <w:color w:val="C00000"/>
        <w:sz w:val="24"/>
        <w:szCs w:val="24"/>
      </w:rPr>
      <w:t>ГБОУ Школа№268</w:t>
    </w:r>
    <w:r w:rsidRPr="005B4059">
      <w:rPr>
        <w:rFonts w:ascii="Times New Roman" w:hAnsi="Times New Roman"/>
        <w:b/>
        <w:color w:val="C00000"/>
        <w:sz w:val="24"/>
        <w:szCs w:val="24"/>
      </w:rPr>
      <w:ptab w:relativeTo="margin" w:alignment="center" w:leader="none"/>
    </w:r>
    <w:r w:rsidRPr="005B4059">
      <w:rPr>
        <w:rFonts w:ascii="Times New Roman" w:hAnsi="Times New Roman"/>
        <w:b/>
        <w:color w:val="C00000"/>
        <w:sz w:val="24"/>
        <w:szCs w:val="24"/>
      </w:rPr>
      <w:t>История</w:t>
    </w:r>
    <w:r w:rsidRPr="005B4059">
      <w:rPr>
        <w:rFonts w:ascii="Times New Roman" w:hAnsi="Times New Roman"/>
        <w:b/>
        <w:color w:val="C00000"/>
        <w:sz w:val="24"/>
        <w:szCs w:val="24"/>
      </w:rPr>
      <w:ptab w:relativeTo="margin" w:alignment="right" w:leader="none"/>
    </w:r>
    <w:r w:rsidRPr="005B4059">
      <w:rPr>
        <w:rFonts w:ascii="Times New Roman" w:hAnsi="Times New Roman"/>
        <w:b/>
        <w:color w:val="C00000"/>
        <w:sz w:val="24"/>
        <w:szCs w:val="24"/>
      </w:rPr>
      <w:t xml:space="preserve">9 класс 1 </w:t>
    </w:r>
    <w:proofErr w:type="spellStart"/>
    <w:proofErr w:type="gramStart"/>
    <w:r w:rsidRPr="005B4059">
      <w:rPr>
        <w:rFonts w:ascii="Times New Roman" w:hAnsi="Times New Roman"/>
        <w:b/>
        <w:color w:val="C00000"/>
        <w:sz w:val="24"/>
        <w:szCs w:val="24"/>
      </w:rPr>
      <w:t>п</w:t>
    </w:r>
    <w:proofErr w:type="spellEnd"/>
    <w:proofErr w:type="gramEnd"/>
    <w:r w:rsidRPr="005B4059">
      <w:rPr>
        <w:rFonts w:ascii="Times New Roman" w:hAnsi="Times New Roman"/>
        <w:b/>
        <w:color w:val="C00000"/>
        <w:sz w:val="24"/>
        <w:szCs w:val="24"/>
      </w:rPr>
      <w:t>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0E7"/>
    <w:multiLevelType w:val="hybridMultilevel"/>
    <w:tmpl w:val="A7424326"/>
    <w:lvl w:ilvl="0" w:tplc="959AB9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B482754">
      <w:start w:val="1"/>
      <w:numFmt w:val="lowerLetter"/>
      <w:lvlText w:val="%2."/>
      <w:lvlJc w:val="left"/>
      <w:pPr>
        <w:ind w:left="1740" w:hanging="360"/>
      </w:pPr>
    </w:lvl>
    <w:lvl w:ilvl="2" w:tplc="2FE024AE">
      <w:start w:val="1"/>
      <w:numFmt w:val="lowerRoman"/>
      <w:lvlText w:val="%3."/>
      <w:lvlJc w:val="right"/>
      <w:pPr>
        <w:ind w:left="2460" w:hanging="180"/>
      </w:pPr>
    </w:lvl>
    <w:lvl w:ilvl="3" w:tplc="A45E5428">
      <w:start w:val="1"/>
      <w:numFmt w:val="decimal"/>
      <w:lvlText w:val="%4."/>
      <w:lvlJc w:val="left"/>
      <w:pPr>
        <w:ind w:left="3180" w:hanging="360"/>
      </w:pPr>
    </w:lvl>
    <w:lvl w:ilvl="4" w:tplc="EE90A2D8">
      <w:start w:val="1"/>
      <w:numFmt w:val="lowerLetter"/>
      <w:lvlText w:val="%5."/>
      <w:lvlJc w:val="left"/>
      <w:pPr>
        <w:ind w:left="3900" w:hanging="360"/>
      </w:pPr>
    </w:lvl>
    <w:lvl w:ilvl="5" w:tplc="CCC40BC4">
      <w:start w:val="1"/>
      <w:numFmt w:val="lowerRoman"/>
      <w:lvlText w:val="%6."/>
      <w:lvlJc w:val="right"/>
      <w:pPr>
        <w:ind w:left="4620" w:hanging="180"/>
      </w:pPr>
    </w:lvl>
    <w:lvl w:ilvl="6" w:tplc="A7A88168">
      <w:start w:val="1"/>
      <w:numFmt w:val="decimal"/>
      <w:lvlText w:val="%7."/>
      <w:lvlJc w:val="left"/>
      <w:pPr>
        <w:ind w:left="5340" w:hanging="360"/>
      </w:pPr>
    </w:lvl>
    <w:lvl w:ilvl="7" w:tplc="1A5EDAF0">
      <w:start w:val="1"/>
      <w:numFmt w:val="lowerLetter"/>
      <w:lvlText w:val="%8."/>
      <w:lvlJc w:val="left"/>
      <w:pPr>
        <w:ind w:left="6060" w:hanging="360"/>
      </w:pPr>
    </w:lvl>
    <w:lvl w:ilvl="8" w:tplc="DE98F182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3A073D0"/>
    <w:multiLevelType w:val="hybridMultilevel"/>
    <w:tmpl w:val="6F80F466"/>
    <w:lvl w:ilvl="0" w:tplc="878C9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458B69A">
      <w:start w:val="1"/>
      <w:numFmt w:val="lowerLetter"/>
      <w:lvlText w:val="%2."/>
      <w:lvlJc w:val="left"/>
      <w:pPr>
        <w:ind w:left="1647" w:hanging="360"/>
      </w:pPr>
    </w:lvl>
    <w:lvl w:ilvl="2" w:tplc="ADB6D1AC">
      <w:start w:val="1"/>
      <w:numFmt w:val="lowerRoman"/>
      <w:lvlText w:val="%3."/>
      <w:lvlJc w:val="right"/>
      <w:pPr>
        <w:ind w:left="2367" w:hanging="180"/>
      </w:pPr>
    </w:lvl>
    <w:lvl w:ilvl="3" w:tplc="5BBC931E">
      <w:start w:val="1"/>
      <w:numFmt w:val="decimal"/>
      <w:lvlText w:val="%4."/>
      <w:lvlJc w:val="left"/>
      <w:pPr>
        <w:ind w:left="3087" w:hanging="360"/>
      </w:pPr>
    </w:lvl>
    <w:lvl w:ilvl="4" w:tplc="8C2272EA">
      <w:start w:val="1"/>
      <w:numFmt w:val="lowerLetter"/>
      <w:lvlText w:val="%5."/>
      <w:lvlJc w:val="left"/>
      <w:pPr>
        <w:ind w:left="3807" w:hanging="360"/>
      </w:pPr>
    </w:lvl>
    <w:lvl w:ilvl="5" w:tplc="E2BE0D62">
      <w:start w:val="1"/>
      <w:numFmt w:val="lowerRoman"/>
      <w:lvlText w:val="%6."/>
      <w:lvlJc w:val="right"/>
      <w:pPr>
        <w:ind w:left="4527" w:hanging="180"/>
      </w:pPr>
    </w:lvl>
    <w:lvl w:ilvl="6" w:tplc="C1882C12">
      <w:start w:val="1"/>
      <w:numFmt w:val="decimal"/>
      <w:lvlText w:val="%7."/>
      <w:lvlJc w:val="left"/>
      <w:pPr>
        <w:ind w:left="5247" w:hanging="360"/>
      </w:pPr>
    </w:lvl>
    <w:lvl w:ilvl="7" w:tplc="1946FC0A">
      <w:start w:val="1"/>
      <w:numFmt w:val="lowerLetter"/>
      <w:lvlText w:val="%8."/>
      <w:lvlJc w:val="left"/>
      <w:pPr>
        <w:ind w:left="5967" w:hanging="360"/>
      </w:pPr>
    </w:lvl>
    <w:lvl w:ilvl="8" w:tplc="AEF2134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6D0D5C"/>
    <w:multiLevelType w:val="hybridMultilevel"/>
    <w:tmpl w:val="812C19D2"/>
    <w:lvl w:ilvl="0" w:tplc="EBA80A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1AB4E344">
      <w:start w:val="1"/>
      <w:numFmt w:val="lowerLetter"/>
      <w:lvlText w:val="%2."/>
      <w:lvlJc w:val="left"/>
      <w:pPr>
        <w:ind w:left="1740" w:hanging="360"/>
      </w:pPr>
    </w:lvl>
    <w:lvl w:ilvl="2" w:tplc="4BF66DB8">
      <w:start w:val="1"/>
      <w:numFmt w:val="lowerRoman"/>
      <w:lvlText w:val="%3."/>
      <w:lvlJc w:val="right"/>
      <w:pPr>
        <w:ind w:left="2460" w:hanging="180"/>
      </w:pPr>
    </w:lvl>
    <w:lvl w:ilvl="3" w:tplc="AC104B9C">
      <w:start w:val="1"/>
      <w:numFmt w:val="decimal"/>
      <w:lvlText w:val="%4."/>
      <w:lvlJc w:val="left"/>
      <w:pPr>
        <w:ind w:left="3180" w:hanging="360"/>
      </w:pPr>
    </w:lvl>
    <w:lvl w:ilvl="4" w:tplc="0088BD18">
      <w:start w:val="1"/>
      <w:numFmt w:val="lowerLetter"/>
      <w:lvlText w:val="%5."/>
      <w:lvlJc w:val="left"/>
      <w:pPr>
        <w:ind w:left="3900" w:hanging="360"/>
      </w:pPr>
    </w:lvl>
    <w:lvl w:ilvl="5" w:tplc="B2E20C82">
      <w:start w:val="1"/>
      <w:numFmt w:val="lowerRoman"/>
      <w:lvlText w:val="%6."/>
      <w:lvlJc w:val="right"/>
      <w:pPr>
        <w:ind w:left="4620" w:hanging="180"/>
      </w:pPr>
    </w:lvl>
    <w:lvl w:ilvl="6" w:tplc="344C976C">
      <w:start w:val="1"/>
      <w:numFmt w:val="decimal"/>
      <w:lvlText w:val="%7."/>
      <w:lvlJc w:val="left"/>
      <w:pPr>
        <w:ind w:left="5340" w:hanging="360"/>
      </w:pPr>
    </w:lvl>
    <w:lvl w:ilvl="7" w:tplc="71CC3512">
      <w:start w:val="1"/>
      <w:numFmt w:val="lowerLetter"/>
      <w:lvlText w:val="%8."/>
      <w:lvlJc w:val="left"/>
      <w:pPr>
        <w:ind w:left="6060" w:hanging="360"/>
      </w:pPr>
    </w:lvl>
    <w:lvl w:ilvl="8" w:tplc="676637B8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8E04D30"/>
    <w:multiLevelType w:val="hybridMultilevel"/>
    <w:tmpl w:val="0352BEBE"/>
    <w:lvl w:ilvl="0" w:tplc="00A64E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5844ADB4">
      <w:start w:val="1"/>
      <w:numFmt w:val="lowerLetter"/>
      <w:lvlText w:val="%2."/>
      <w:lvlJc w:val="left"/>
      <w:pPr>
        <w:ind w:left="1740" w:hanging="360"/>
      </w:pPr>
    </w:lvl>
    <w:lvl w:ilvl="2" w:tplc="6E2AC3FE">
      <w:start w:val="1"/>
      <w:numFmt w:val="lowerRoman"/>
      <w:lvlText w:val="%3."/>
      <w:lvlJc w:val="right"/>
      <w:pPr>
        <w:ind w:left="2460" w:hanging="180"/>
      </w:pPr>
    </w:lvl>
    <w:lvl w:ilvl="3" w:tplc="6340114A">
      <w:start w:val="1"/>
      <w:numFmt w:val="decimal"/>
      <w:lvlText w:val="%4."/>
      <w:lvlJc w:val="left"/>
      <w:pPr>
        <w:ind w:left="3180" w:hanging="360"/>
      </w:pPr>
    </w:lvl>
    <w:lvl w:ilvl="4" w:tplc="9CE21E3E">
      <w:start w:val="1"/>
      <w:numFmt w:val="lowerLetter"/>
      <w:lvlText w:val="%5."/>
      <w:lvlJc w:val="left"/>
      <w:pPr>
        <w:ind w:left="3900" w:hanging="360"/>
      </w:pPr>
    </w:lvl>
    <w:lvl w:ilvl="5" w:tplc="BB1A89A6">
      <w:start w:val="1"/>
      <w:numFmt w:val="lowerRoman"/>
      <w:lvlText w:val="%6."/>
      <w:lvlJc w:val="right"/>
      <w:pPr>
        <w:ind w:left="4620" w:hanging="180"/>
      </w:pPr>
    </w:lvl>
    <w:lvl w:ilvl="6" w:tplc="239EAF42">
      <w:start w:val="1"/>
      <w:numFmt w:val="decimal"/>
      <w:lvlText w:val="%7."/>
      <w:lvlJc w:val="left"/>
      <w:pPr>
        <w:ind w:left="5340" w:hanging="360"/>
      </w:pPr>
    </w:lvl>
    <w:lvl w:ilvl="7" w:tplc="F1D2A2B6">
      <w:start w:val="1"/>
      <w:numFmt w:val="lowerLetter"/>
      <w:lvlText w:val="%8."/>
      <w:lvlJc w:val="left"/>
      <w:pPr>
        <w:ind w:left="6060" w:hanging="360"/>
      </w:pPr>
    </w:lvl>
    <w:lvl w:ilvl="8" w:tplc="ACF6F8DA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B9034B7"/>
    <w:multiLevelType w:val="hybridMultilevel"/>
    <w:tmpl w:val="0C4AE9B4"/>
    <w:lvl w:ilvl="0" w:tplc="56F8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04DE6">
      <w:start w:val="1"/>
      <w:numFmt w:val="lowerLetter"/>
      <w:lvlText w:val="%2."/>
      <w:lvlJc w:val="left"/>
      <w:pPr>
        <w:ind w:left="1440" w:hanging="360"/>
      </w:pPr>
    </w:lvl>
    <w:lvl w:ilvl="2" w:tplc="DE0CEE8A">
      <w:start w:val="1"/>
      <w:numFmt w:val="lowerRoman"/>
      <w:lvlText w:val="%3."/>
      <w:lvlJc w:val="right"/>
      <w:pPr>
        <w:ind w:left="2160" w:hanging="180"/>
      </w:pPr>
    </w:lvl>
    <w:lvl w:ilvl="3" w:tplc="E8801E82">
      <w:start w:val="1"/>
      <w:numFmt w:val="decimal"/>
      <w:lvlText w:val="%4."/>
      <w:lvlJc w:val="left"/>
      <w:pPr>
        <w:ind w:left="2880" w:hanging="360"/>
      </w:pPr>
    </w:lvl>
    <w:lvl w:ilvl="4" w:tplc="B802B074">
      <w:start w:val="1"/>
      <w:numFmt w:val="lowerLetter"/>
      <w:lvlText w:val="%5."/>
      <w:lvlJc w:val="left"/>
      <w:pPr>
        <w:ind w:left="3600" w:hanging="360"/>
      </w:pPr>
    </w:lvl>
    <w:lvl w:ilvl="5" w:tplc="02DAB3EC">
      <w:start w:val="1"/>
      <w:numFmt w:val="lowerRoman"/>
      <w:lvlText w:val="%6."/>
      <w:lvlJc w:val="right"/>
      <w:pPr>
        <w:ind w:left="4320" w:hanging="180"/>
      </w:pPr>
    </w:lvl>
    <w:lvl w:ilvl="6" w:tplc="D7509DF4">
      <w:start w:val="1"/>
      <w:numFmt w:val="decimal"/>
      <w:lvlText w:val="%7."/>
      <w:lvlJc w:val="left"/>
      <w:pPr>
        <w:ind w:left="5040" w:hanging="360"/>
      </w:pPr>
    </w:lvl>
    <w:lvl w:ilvl="7" w:tplc="2A7E91FC">
      <w:start w:val="1"/>
      <w:numFmt w:val="lowerLetter"/>
      <w:lvlText w:val="%8."/>
      <w:lvlJc w:val="left"/>
      <w:pPr>
        <w:ind w:left="5760" w:hanging="360"/>
      </w:pPr>
    </w:lvl>
    <w:lvl w:ilvl="8" w:tplc="150A9C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0F"/>
    <w:rsid w:val="00000901"/>
    <w:rsid w:val="000A07F2"/>
    <w:rsid w:val="000F261D"/>
    <w:rsid w:val="00165BD8"/>
    <w:rsid w:val="0021723D"/>
    <w:rsid w:val="002452A9"/>
    <w:rsid w:val="002A7493"/>
    <w:rsid w:val="005A3E9B"/>
    <w:rsid w:val="005B4059"/>
    <w:rsid w:val="005D03F9"/>
    <w:rsid w:val="006A5ABE"/>
    <w:rsid w:val="00890B90"/>
    <w:rsid w:val="008C2394"/>
    <w:rsid w:val="00A13332"/>
    <w:rsid w:val="00B210E7"/>
    <w:rsid w:val="00B9317F"/>
    <w:rsid w:val="00CD310F"/>
    <w:rsid w:val="00D10344"/>
    <w:rsid w:val="00EA7345"/>
    <w:rsid w:val="00ED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0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D51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D510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D51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D510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D51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D51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D51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D510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D51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D510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D51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D510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D51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D51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D51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D510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D51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D51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D51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D510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51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510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51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510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51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D51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D510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D51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D510F"/>
  </w:style>
  <w:style w:type="paragraph" w:customStyle="1" w:styleId="Footer">
    <w:name w:val="Footer"/>
    <w:basedOn w:val="a"/>
    <w:link w:val="CaptionChar"/>
    <w:uiPriority w:val="99"/>
    <w:unhideWhenUsed/>
    <w:rsid w:val="00ED51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D51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D510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D510F"/>
  </w:style>
  <w:style w:type="table" w:styleId="aa">
    <w:name w:val="Table Grid"/>
    <w:basedOn w:val="a1"/>
    <w:uiPriority w:val="59"/>
    <w:rsid w:val="00ED51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D51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51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5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51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51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D510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D510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D510F"/>
    <w:rPr>
      <w:sz w:val="18"/>
    </w:rPr>
  </w:style>
  <w:style w:type="character" w:styleId="ae">
    <w:name w:val="footnote reference"/>
    <w:basedOn w:val="a0"/>
    <w:uiPriority w:val="99"/>
    <w:unhideWhenUsed/>
    <w:rsid w:val="00ED510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D510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D510F"/>
    <w:rPr>
      <w:sz w:val="20"/>
    </w:rPr>
  </w:style>
  <w:style w:type="character" w:styleId="af1">
    <w:name w:val="endnote reference"/>
    <w:basedOn w:val="a0"/>
    <w:uiPriority w:val="99"/>
    <w:semiHidden/>
    <w:unhideWhenUsed/>
    <w:rsid w:val="00ED510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D510F"/>
    <w:pPr>
      <w:spacing w:after="57"/>
    </w:pPr>
  </w:style>
  <w:style w:type="paragraph" w:styleId="21">
    <w:name w:val="toc 2"/>
    <w:basedOn w:val="a"/>
    <w:next w:val="a"/>
    <w:uiPriority w:val="39"/>
    <w:unhideWhenUsed/>
    <w:rsid w:val="00ED51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51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51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51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51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51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51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510F"/>
    <w:pPr>
      <w:spacing w:after="57"/>
      <w:ind w:left="2268"/>
    </w:pPr>
  </w:style>
  <w:style w:type="paragraph" w:styleId="af2">
    <w:name w:val="TOC Heading"/>
    <w:uiPriority w:val="39"/>
    <w:unhideWhenUsed/>
    <w:rsid w:val="00ED510F"/>
  </w:style>
  <w:style w:type="paragraph" w:styleId="af3">
    <w:name w:val="table of figures"/>
    <w:basedOn w:val="a"/>
    <w:next w:val="a"/>
    <w:uiPriority w:val="99"/>
    <w:unhideWhenUsed/>
    <w:rsid w:val="00ED510F"/>
    <w:pPr>
      <w:spacing w:after="0"/>
    </w:pPr>
  </w:style>
  <w:style w:type="paragraph" w:styleId="af4">
    <w:name w:val="List Paragraph"/>
    <w:basedOn w:val="a"/>
    <w:uiPriority w:val="34"/>
    <w:qFormat/>
    <w:rsid w:val="00ED510F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ED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510F"/>
    <w:rPr>
      <w:rFonts w:ascii="Segoe UI" w:eastAsia="Calibr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5B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B4059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semiHidden/>
    <w:unhideWhenUsed/>
    <w:rsid w:val="005B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B4059"/>
    <w:rPr>
      <w:rFonts w:ascii="Calibri" w:eastAsia="Calibri" w:hAnsi="Calibri" w:cs="Times New Roman"/>
    </w:rPr>
  </w:style>
  <w:style w:type="paragraph" w:customStyle="1" w:styleId="c64">
    <w:name w:val="c64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0F261D"/>
  </w:style>
  <w:style w:type="paragraph" w:customStyle="1" w:styleId="c4">
    <w:name w:val="c4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F261D"/>
  </w:style>
  <w:style w:type="paragraph" w:customStyle="1" w:styleId="c57">
    <w:name w:val="c57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7">
    <w:name w:val="c117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5">
    <w:name w:val="c135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9">
    <w:name w:val="c169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6">
    <w:name w:val="c156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F2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13</cp:revision>
  <dcterms:created xsi:type="dcterms:W3CDTF">2022-10-18T18:37:00Z</dcterms:created>
  <dcterms:modified xsi:type="dcterms:W3CDTF">2022-10-19T19:44:00Z</dcterms:modified>
</cp:coreProperties>
</file>