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2DA" w:rsidRDefault="00C672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Приложение №1 к приказу №</w:t>
      </w:r>
      <w:r w:rsidR="005609E0">
        <w:rPr>
          <w:rFonts w:ascii="Times New Roman" w:hAnsi="Times New Roman" w:cs="Times New Roman"/>
        </w:rPr>
        <w:t>309</w:t>
      </w:r>
      <w:r>
        <w:rPr>
          <w:rFonts w:ascii="Times New Roman" w:hAnsi="Times New Roman" w:cs="Times New Roman"/>
        </w:rPr>
        <w:t>-од от 01.09.202</w:t>
      </w:r>
      <w:r w:rsidR="005609E0">
        <w:rPr>
          <w:rFonts w:ascii="Times New Roman" w:hAnsi="Times New Roman" w:cs="Times New Roman"/>
        </w:rPr>
        <w:t>3</w:t>
      </w:r>
      <w:bookmarkStart w:id="0" w:name="_GoBack"/>
      <w:bookmarkEnd w:id="0"/>
    </w:p>
    <w:p w:rsidR="00C672DA" w:rsidRPr="00C672DA" w:rsidRDefault="00C672DA" w:rsidP="00C672DA">
      <w:pPr>
        <w:rPr>
          <w:rFonts w:ascii="Times New Roman" w:hAnsi="Times New Roman" w:cs="Times New Roman"/>
        </w:rPr>
      </w:pPr>
    </w:p>
    <w:p w:rsidR="00C672DA" w:rsidRDefault="00C672DA" w:rsidP="00C672DA">
      <w:pPr>
        <w:rPr>
          <w:rFonts w:ascii="Times New Roman" w:hAnsi="Times New Roman" w:cs="Times New Roman"/>
        </w:rPr>
      </w:pPr>
    </w:p>
    <w:p w:rsidR="00C672DA" w:rsidRPr="00C672DA" w:rsidRDefault="00C672DA" w:rsidP="00C672DA">
      <w:pPr>
        <w:tabs>
          <w:tab w:val="left" w:pos="28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2DA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C672DA" w:rsidRPr="00C672DA" w:rsidRDefault="00C672DA" w:rsidP="00C672DA">
      <w:pPr>
        <w:tabs>
          <w:tab w:val="left" w:pos="28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2DA">
        <w:rPr>
          <w:rFonts w:ascii="Times New Roman" w:hAnsi="Times New Roman" w:cs="Times New Roman"/>
          <w:b/>
          <w:sz w:val="28"/>
          <w:szCs w:val="28"/>
        </w:rPr>
        <w:t>раб</w:t>
      </w:r>
      <w:r w:rsidR="008B6EA0">
        <w:rPr>
          <w:rFonts w:ascii="Times New Roman" w:hAnsi="Times New Roman" w:cs="Times New Roman"/>
          <w:b/>
          <w:sz w:val="28"/>
          <w:szCs w:val="28"/>
        </w:rPr>
        <w:t xml:space="preserve">оты </w:t>
      </w:r>
      <w:proofErr w:type="spellStart"/>
      <w:r w:rsidR="008B6EA0">
        <w:rPr>
          <w:rFonts w:ascii="Times New Roman" w:hAnsi="Times New Roman" w:cs="Times New Roman"/>
          <w:b/>
          <w:sz w:val="28"/>
          <w:szCs w:val="28"/>
        </w:rPr>
        <w:t>бракеражной</w:t>
      </w:r>
      <w:proofErr w:type="spellEnd"/>
      <w:r w:rsidR="008B6EA0">
        <w:rPr>
          <w:rFonts w:ascii="Times New Roman" w:hAnsi="Times New Roman" w:cs="Times New Roman"/>
          <w:b/>
          <w:sz w:val="28"/>
          <w:szCs w:val="28"/>
        </w:rPr>
        <w:t xml:space="preserve"> комиссии на 2024-2025</w:t>
      </w:r>
      <w:r w:rsidRPr="00C672D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C672DA" w:rsidRPr="00C672DA" w:rsidRDefault="00C672DA" w:rsidP="00C672DA">
      <w:pPr>
        <w:rPr>
          <w:rFonts w:ascii="Times New Roman" w:hAnsi="Times New Roman" w:cs="Times New Roman"/>
          <w:sz w:val="24"/>
          <w:szCs w:val="24"/>
        </w:rPr>
      </w:pPr>
    </w:p>
    <w:p w:rsidR="00C672DA" w:rsidRDefault="00C672DA" w:rsidP="00C672D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160" w:type="dxa"/>
        <w:tblInd w:w="-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6"/>
        <w:gridCol w:w="4998"/>
        <w:gridCol w:w="2492"/>
        <w:gridCol w:w="2044"/>
      </w:tblGrid>
      <w:tr w:rsidR="00C672DA" w:rsidRPr="00C672DA" w:rsidTr="009E7A93">
        <w:tc>
          <w:tcPr>
            <w:tcW w:w="626" w:type="dxa"/>
            <w:vAlign w:val="center"/>
          </w:tcPr>
          <w:p w:rsidR="00C672DA" w:rsidRPr="00C672DA" w:rsidRDefault="00C672DA" w:rsidP="009E7A93">
            <w:pPr>
              <w:spacing w:before="100" w:beforeAutospacing="1" w:after="100" w:afterAutospacing="1" w:line="255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2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998" w:type="dxa"/>
            <w:vAlign w:val="center"/>
          </w:tcPr>
          <w:p w:rsidR="00C672DA" w:rsidRPr="00C672DA" w:rsidRDefault="00C672DA" w:rsidP="009E7A93">
            <w:pPr>
              <w:spacing w:before="100" w:beforeAutospacing="1" w:after="100" w:afterAutospacing="1" w:line="255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2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492" w:type="dxa"/>
            <w:vAlign w:val="center"/>
          </w:tcPr>
          <w:p w:rsidR="00C672DA" w:rsidRPr="00C672DA" w:rsidRDefault="00C672DA" w:rsidP="009E7A93">
            <w:pPr>
              <w:spacing w:before="100" w:beforeAutospacing="1" w:after="100" w:afterAutospacing="1" w:line="255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2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  <w:p w:rsidR="00C672DA" w:rsidRPr="00C672DA" w:rsidRDefault="00C672DA" w:rsidP="009E7A93">
            <w:pPr>
              <w:spacing w:before="100" w:beforeAutospacing="1" w:after="100" w:afterAutospacing="1" w:line="255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C672DA" w:rsidRPr="00C672DA" w:rsidRDefault="00C672DA" w:rsidP="009E7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2D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672DA" w:rsidRPr="00C672DA" w:rsidTr="009E7A93">
        <w:tc>
          <w:tcPr>
            <w:tcW w:w="626" w:type="dxa"/>
          </w:tcPr>
          <w:p w:rsidR="00C672DA" w:rsidRPr="00C672DA" w:rsidRDefault="00C672DA" w:rsidP="009E7A93">
            <w:pPr>
              <w:spacing w:before="100" w:beforeAutospacing="1" w:after="100" w:afterAutospacing="1" w:line="255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2D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98" w:type="dxa"/>
          </w:tcPr>
          <w:p w:rsidR="00C672DA" w:rsidRPr="00C672DA" w:rsidRDefault="00C672DA" w:rsidP="009E7A93">
            <w:pPr>
              <w:spacing w:before="100" w:beforeAutospacing="1" w:after="100" w:afterAutospacing="1" w:line="25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2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Организационное собрание. Ознакомление членов комиссии с Положением о </w:t>
            </w:r>
            <w:proofErr w:type="spellStart"/>
            <w:r w:rsidRPr="00C672DA">
              <w:rPr>
                <w:rFonts w:ascii="Times New Roman" w:hAnsi="Times New Roman" w:cs="Times New Roman"/>
                <w:bCs/>
                <w:sz w:val="24"/>
                <w:szCs w:val="24"/>
              </w:rPr>
              <w:t>бракеражной</w:t>
            </w:r>
            <w:proofErr w:type="spellEnd"/>
            <w:r w:rsidRPr="00C672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комиссии, методикой организации работы.</w:t>
            </w:r>
          </w:p>
          <w:p w:rsidR="00C672DA" w:rsidRPr="00C672DA" w:rsidRDefault="00C672DA" w:rsidP="009E7A93">
            <w:pPr>
              <w:spacing w:before="100" w:beforeAutospacing="1" w:after="100" w:afterAutospacing="1" w:line="25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92" w:type="dxa"/>
          </w:tcPr>
          <w:p w:rsidR="00C672DA" w:rsidRPr="00C672DA" w:rsidRDefault="00C672DA" w:rsidP="00C672DA">
            <w:pPr>
              <w:spacing w:before="100" w:beforeAutospacing="1" w:after="100" w:afterAutospacing="1" w:line="255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C672DA">
              <w:rPr>
                <w:rFonts w:ascii="Times New Roman" w:hAnsi="Times New Roman" w:cs="Times New Roman"/>
                <w:bCs/>
                <w:sz w:val="24"/>
                <w:szCs w:val="24"/>
              </w:rPr>
              <w:t>ентябр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</w:p>
        </w:tc>
        <w:tc>
          <w:tcPr>
            <w:tcW w:w="2044" w:type="dxa"/>
          </w:tcPr>
          <w:p w:rsidR="00C672DA" w:rsidRPr="00C672DA" w:rsidRDefault="00C672DA" w:rsidP="009E7A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2DA"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Председатель комиссии</w:t>
            </w:r>
          </w:p>
        </w:tc>
      </w:tr>
      <w:tr w:rsidR="00C672DA" w:rsidRPr="00C672DA" w:rsidTr="009E7A93">
        <w:tc>
          <w:tcPr>
            <w:tcW w:w="626" w:type="dxa"/>
          </w:tcPr>
          <w:p w:rsidR="00C672DA" w:rsidRPr="00C672DA" w:rsidRDefault="00C672DA" w:rsidP="009E7A93">
            <w:pPr>
              <w:spacing w:before="100" w:beforeAutospacing="1" w:after="100" w:afterAutospacing="1" w:line="255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2D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98" w:type="dxa"/>
          </w:tcPr>
          <w:p w:rsidR="00C672DA" w:rsidRPr="00C672DA" w:rsidRDefault="00C672DA" w:rsidP="009E7A93">
            <w:pPr>
              <w:spacing w:before="100" w:beforeAutospacing="1" w:after="100" w:afterAutospacing="1" w:line="25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2DA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качества поступающих в школу продуктов и готовых блюд органолептическим методом.</w:t>
            </w:r>
          </w:p>
          <w:p w:rsidR="00C672DA" w:rsidRPr="00C672DA" w:rsidRDefault="00C672DA" w:rsidP="009E7A93">
            <w:pPr>
              <w:spacing w:before="100" w:beforeAutospacing="1" w:after="100" w:afterAutospacing="1" w:line="25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92" w:type="dxa"/>
          </w:tcPr>
          <w:p w:rsidR="00C672DA" w:rsidRPr="00C672DA" w:rsidRDefault="00C672DA" w:rsidP="009E7A93">
            <w:pPr>
              <w:spacing w:before="100" w:beforeAutospacing="1" w:after="100" w:afterAutospacing="1" w:line="255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2DA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 – дважды в день – завтрак и обед</w:t>
            </w:r>
          </w:p>
        </w:tc>
        <w:tc>
          <w:tcPr>
            <w:tcW w:w="2044" w:type="dxa"/>
          </w:tcPr>
          <w:p w:rsidR="00C672DA" w:rsidRPr="00C672DA" w:rsidRDefault="00C672DA" w:rsidP="009E7A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r w:rsidRPr="00C672DA">
              <w:rPr>
                <w:rFonts w:ascii="Times New Roman" w:hAnsi="Times New Roman" w:cs="Times New Roman"/>
                <w:bCs/>
                <w:sz w:val="24"/>
                <w:szCs w:val="24"/>
              </w:rPr>
              <w:t>лены комиссии</w:t>
            </w:r>
          </w:p>
        </w:tc>
      </w:tr>
      <w:tr w:rsidR="00C672DA" w:rsidRPr="00C672DA" w:rsidTr="009E7A93">
        <w:tc>
          <w:tcPr>
            <w:tcW w:w="626" w:type="dxa"/>
          </w:tcPr>
          <w:p w:rsidR="00C672DA" w:rsidRPr="00C672DA" w:rsidRDefault="00C672DA" w:rsidP="009E7A93">
            <w:pPr>
              <w:spacing w:before="100" w:beforeAutospacing="1" w:after="100" w:afterAutospacing="1" w:line="255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2D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98" w:type="dxa"/>
          </w:tcPr>
          <w:p w:rsidR="00C672DA" w:rsidRPr="00C672DA" w:rsidRDefault="00C672DA" w:rsidP="009E7A93">
            <w:pPr>
              <w:spacing w:before="100" w:beforeAutospacing="1" w:after="100" w:afterAutospacing="1" w:line="25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2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Запись в </w:t>
            </w:r>
            <w:proofErr w:type="spellStart"/>
            <w:r w:rsidRPr="00C672DA">
              <w:rPr>
                <w:rFonts w:ascii="Times New Roman" w:hAnsi="Times New Roman" w:cs="Times New Roman"/>
                <w:bCs/>
                <w:sz w:val="24"/>
                <w:szCs w:val="24"/>
              </w:rPr>
              <w:t>бракеражном</w:t>
            </w:r>
            <w:proofErr w:type="spellEnd"/>
            <w:r w:rsidRPr="00C672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журнале результатов оценки готовых блюд и разрешения их к выдаче.</w:t>
            </w:r>
          </w:p>
        </w:tc>
        <w:tc>
          <w:tcPr>
            <w:tcW w:w="2492" w:type="dxa"/>
          </w:tcPr>
          <w:p w:rsidR="00C672DA" w:rsidRPr="00C672DA" w:rsidRDefault="00C672DA" w:rsidP="009E7A93">
            <w:pPr>
              <w:spacing w:before="100" w:beforeAutospacing="1" w:after="100" w:afterAutospacing="1" w:line="255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2DA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 – дважды в день – завтрак и обед</w:t>
            </w:r>
          </w:p>
        </w:tc>
        <w:tc>
          <w:tcPr>
            <w:tcW w:w="2044" w:type="dxa"/>
          </w:tcPr>
          <w:p w:rsidR="00C672DA" w:rsidRPr="00C672DA" w:rsidRDefault="00C672DA" w:rsidP="009E7A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2DA">
              <w:rPr>
                <w:rFonts w:ascii="Times New Roman" w:hAnsi="Times New Roman" w:cs="Times New Roman"/>
                <w:bCs/>
                <w:sz w:val="24"/>
                <w:szCs w:val="24"/>
              </w:rPr>
              <w:t>Члены комиссии</w:t>
            </w:r>
          </w:p>
        </w:tc>
      </w:tr>
      <w:tr w:rsidR="00C672DA" w:rsidRPr="00C672DA" w:rsidTr="009E7A93">
        <w:tc>
          <w:tcPr>
            <w:tcW w:w="626" w:type="dxa"/>
          </w:tcPr>
          <w:p w:rsidR="00C672DA" w:rsidRPr="00C672DA" w:rsidRDefault="00C672DA" w:rsidP="009E7A93">
            <w:pPr>
              <w:spacing w:before="100" w:beforeAutospacing="1" w:after="100" w:afterAutospacing="1" w:line="255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2D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998" w:type="dxa"/>
          </w:tcPr>
          <w:p w:rsidR="00C672DA" w:rsidRPr="00C672DA" w:rsidRDefault="00C672DA" w:rsidP="009E7A93">
            <w:pPr>
              <w:spacing w:before="100" w:beforeAutospacing="1" w:after="100" w:afterAutospacing="1" w:line="25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2DA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проверок санитарного состояния пищеблока.</w:t>
            </w:r>
          </w:p>
        </w:tc>
        <w:tc>
          <w:tcPr>
            <w:tcW w:w="2492" w:type="dxa"/>
          </w:tcPr>
          <w:p w:rsidR="00C672DA" w:rsidRPr="00C672DA" w:rsidRDefault="00C672DA" w:rsidP="009E7A93">
            <w:pPr>
              <w:spacing w:before="100" w:beforeAutospacing="1" w:after="100" w:afterAutospacing="1" w:line="255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2DA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  <w:tc>
          <w:tcPr>
            <w:tcW w:w="2044" w:type="dxa"/>
          </w:tcPr>
          <w:p w:rsidR="00C672DA" w:rsidRPr="00C672DA" w:rsidRDefault="00C672DA" w:rsidP="009E7A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2DA">
              <w:rPr>
                <w:rFonts w:ascii="Times New Roman" w:hAnsi="Times New Roman" w:cs="Times New Roman"/>
                <w:bCs/>
                <w:sz w:val="24"/>
                <w:szCs w:val="24"/>
              </w:rPr>
              <w:t>Члены комиссии</w:t>
            </w:r>
          </w:p>
        </w:tc>
      </w:tr>
      <w:tr w:rsidR="00C672DA" w:rsidRPr="00C672DA" w:rsidTr="009E7A93">
        <w:tc>
          <w:tcPr>
            <w:tcW w:w="626" w:type="dxa"/>
          </w:tcPr>
          <w:p w:rsidR="00C672DA" w:rsidRPr="00C672DA" w:rsidRDefault="00C672DA" w:rsidP="009E7A93">
            <w:pPr>
              <w:spacing w:before="100" w:beforeAutospacing="1" w:after="100" w:afterAutospacing="1" w:line="255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2D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998" w:type="dxa"/>
          </w:tcPr>
          <w:p w:rsidR="00C672DA" w:rsidRPr="00C672DA" w:rsidRDefault="00C672DA" w:rsidP="009E7A93">
            <w:pPr>
              <w:spacing w:before="100" w:beforeAutospacing="1" w:after="100" w:afterAutospacing="1" w:line="25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2DA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соблюдения двухнедельного меню.</w:t>
            </w:r>
          </w:p>
          <w:p w:rsidR="00C672DA" w:rsidRPr="00C672DA" w:rsidRDefault="00C672DA" w:rsidP="009E7A93">
            <w:pPr>
              <w:spacing w:before="100" w:beforeAutospacing="1" w:after="100" w:afterAutospacing="1" w:line="25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92" w:type="dxa"/>
          </w:tcPr>
          <w:p w:rsidR="00C672DA" w:rsidRPr="00C672DA" w:rsidRDefault="00C672DA" w:rsidP="009E7A93">
            <w:pPr>
              <w:spacing w:before="100" w:beforeAutospacing="1" w:after="100" w:afterAutospacing="1" w:line="255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2DA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  <w:tc>
          <w:tcPr>
            <w:tcW w:w="2044" w:type="dxa"/>
          </w:tcPr>
          <w:p w:rsidR="00C672DA" w:rsidRPr="00C672DA" w:rsidRDefault="00C672DA" w:rsidP="009E7A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2DA">
              <w:rPr>
                <w:rFonts w:ascii="Times New Roman" w:hAnsi="Times New Roman" w:cs="Times New Roman"/>
                <w:bCs/>
                <w:sz w:val="24"/>
                <w:szCs w:val="24"/>
              </w:rPr>
              <w:t>Члены комиссии</w:t>
            </w:r>
          </w:p>
        </w:tc>
      </w:tr>
      <w:tr w:rsidR="00C672DA" w:rsidRPr="00C672DA" w:rsidTr="009E7A93">
        <w:tc>
          <w:tcPr>
            <w:tcW w:w="626" w:type="dxa"/>
          </w:tcPr>
          <w:p w:rsidR="00C672DA" w:rsidRPr="00C672DA" w:rsidRDefault="00C672DA" w:rsidP="009E7A93">
            <w:pPr>
              <w:spacing w:before="100" w:beforeAutospacing="1" w:after="100" w:afterAutospacing="1" w:line="255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2D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998" w:type="dxa"/>
          </w:tcPr>
          <w:p w:rsidR="00C672DA" w:rsidRPr="00C672DA" w:rsidRDefault="00C672DA" w:rsidP="009E7A93">
            <w:pPr>
              <w:spacing w:before="100" w:beforeAutospacing="1" w:after="100" w:afterAutospacing="1" w:line="25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2DA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наличия маркировки на поступающих продуктах</w:t>
            </w:r>
          </w:p>
        </w:tc>
        <w:tc>
          <w:tcPr>
            <w:tcW w:w="2492" w:type="dxa"/>
          </w:tcPr>
          <w:p w:rsidR="00C672DA" w:rsidRPr="00C672DA" w:rsidRDefault="00C672DA" w:rsidP="009E7A93">
            <w:pPr>
              <w:spacing w:before="100" w:beforeAutospacing="1" w:after="100" w:afterAutospacing="1" w:line="255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2DA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  <w:tc>
          <w:tcPr>
            <w:tcW w:w="2044" w:type="dxa"/>
          </w:tcPr>
          <w:p w:rsidR="00C672DA" w:rsidRPr="00C672DA" w:rsidRDefault="00C672DA" w:rsidP="009E7A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2DA">
              <w:rPr>
                <w:rFonts w:ascii="Times New Roman" w:hAnsi="Times New Roman" w:cs="Times New Roman"/>
                <w:bCs/>
                <w:sz w:val="24"/>
                <w:szCs w:val="24"/>
              </w:rPr>
              <w:t>Члены комиссии</w:t>
            </w:r>
          </w:p>
        </w:tc>
      </w:tr>
      <w:tr w:rsidR="00C672DA" w:rsidRPr="00C672DA" w:rsidTr="009E7A93">
        <w:tc>
          <w:tcPr>
            <w:tcW w:w="626" w:type="dxa"/>
          </w:tcPr>
          <w:p w:rsidR="00C672DA" w:rsidRPr="00C672DA" w:rsidRDefault="00C672DA" w:rsidP="009E7A93">
            <w:pPr>
              <w:spacing w:before="100" w:beforeAutospacing="1" w:after="100" w:afterAutospacing="1" w:line="255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2D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998" w:type="dxa"/>
          </w:tcPr>
          <w:p w:rsidR="00C672DA" w:rsidRPr="00C672DA" w:rsidRDefault="00C672DA" w:rsidP="009E7A93">
            <w:pPr>
              <w:spacing w:before="100" w:beforeAutospacing="1" w:after="100" w:afterAutospacing="1" w:line="25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2DA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наличия суточной пробы</w:t>
            </w:r>
          </w:p>
          <w:p w:rsidR="00C672DA" w:rsidRPr="00C672DA" w:rsidRDefault="00C672DA" w:rsidP="009E7A93">
            <w:pPr>
              <w:spacing w:before="100" w:beforeAutospacing="1" w:after="100" w:afterAutospacing="1" w:line="25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2D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2492" w:type="dxa"/>
          </w:tcPr>
          <w:p w:rsidR="00C672DA" w:rsidRPr="00C672DA" w:rsidRDefault="00C672DA" w:rsidP="009E7A93">
            <w:pPr>
              <w:spacing w:before="100" w:beforeAutospacing="1" w:after="100" w:afterAutospacing="1" w:line="255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2DA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  <w:tc>
          <w:tcPr>
            <w:tcW w:w="2044" w:type="dxa"/>
          </w:tcPr>
          <w:p w:rsidR="00C672DA" w:rsidRPr="00C672DA" w:rsidRDefault="00C672DA" w:rsidP="009E7A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2DA">
              <w:rPr>
                <w:rFonts w:ascii="Times New Roman" w:hAnsi="Times New Roman" w:cs="Times New Roman"/>
                <w:bCs/>
                <w:sz w:val="24"/>
                <w:szCs w:val="24"/>
              </w:rPr>
              <w:t>Члены комиссии</w:t>
            </w:r>
          </w:p>
        </w:tc>
      </w:tr>
      <w:tr w:rsidR="00C672DA" w:rsidRPr="00C672DA" w:rsidTr="009E7A93">
        <w:tc>
          <w:tcPr>
            <w:tcW w:w="626" w:type="dxa"/>
          </w:tcPr>
          <w:p w:rsidR="00C672DA" w:rsidRPr="00C672DA" w:rsidRDefault="00C672DA" w:rsidP="009E7A93">
            <w:pPr>
              <w:spacing w:before="100" w:beforeAutospacing="1" w:after="100" w:afterAutospacing="1" w:line="255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2D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998" w:type="dxa"/>
          </w:tcPr>
          <w:p w:rsidR="00C672DA" w:rsidRPr="00C672DA" w:rsidRDefault="00C672DA" w:rsidP="009E7A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2DA">
              <w:rPr>
                <w:rFonts w:ascii="Times New Roman" w:hAnsi="Times New Roman" w:cs="Times New Roman"/>
                <w:bCs/>
                <w:sz w:val="24"/>
                <w:szCs w:val="24"/>
              </w:rPr>
              <w:t>Внесение на рассмотрение администрации предложений по улучшению качества питания и повышению культуры обслуживания.</w:t>
            </w:r>
          </w:p>
        </w:tc>
        <w:tc>
          <w:tcPr>
            <w:tcW w:w="2492" w:type="dxa"/>
          </w:tcPr>
          <w:p w:rsidR="00C672DA" w:rsidRPr="00C672DA" w:rsidRDefault="00C672DA" w:rsidP="009E7A93">
            <w:pPr>
              <w:spacing w:before="100" w:beforeAutospacing="1" w:after="100" w:afterAutospacing="1" w:line="255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2DA">
              <w:rPr>
                <w:rFonts w:ascii="Times New Roman" w:hAnsi="Times New Roman" w:cs="Times New Roman"/>
                <w:bCs/>
                <w:sz w:val="24"/>
                <w:szCs w:val="24"/>
              </w:rPr>
              <w:t>По мере необходимости</w:t>
            </w:r>
          </w:p>
        </w:tc>
        <w:tc>
          <w:tcPr>
            <w:tcW w:w="2044" w:type="dxa"/>
          </w:tcPr>
          <w:p w:rsidR="00C672DA" w:rsidRPr="00C672DA" w:rsidRDefault="00C672DA" w:rsidP="009E7A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2DA"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Председатель комиссии</w:t>
            </w:r>
          </w:p>
        </w:tc>
      </w:tr>
      <w:tr w:rsidR="00C672DA" w:rsidRPr="00C672DA" w:rsidTr="009E7A93">
        <w:tc>
          <w:tcPr>
            <w:tcW w:w="626" w:type="dxa"/>
          </w:tcPr>
          <w:p w:rsidR="00C672DA" w:rsidRPr="00C672DA" w:rsidRDefault="00C672DA" w:rsidP="009E7A93">
            <w:pPr>
              <w:spacing w:before="100" w:beforeAutospacing="1" w:after="100" w:afterAutospacing="1" w:line="255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2DA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998" w:type="dxa"/>
          </w:tcPr>
          <w:p w:rsidR="00C672DA" w:rsidRPr="00C672DA" w:rsidRDefault="00C672DA" w:rsidP="009E7A93">
            <w:pPr>
              <w:tabs>
                <w:tab w:val="left" w:pos="1400"/>
                <w:tab w:val="left" w:pos="5640"/>
                <w:tab w:val="left" w:pos="7260"/>
              </w:tabs>
              <w:spacing w:before="8" w:line="247" w:lineRule="auto"/>
              <w:ind w:right="4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2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Отчёт о результатах работы </w:t>
            </w:r>
          </w:p>
        </w:tc>
        <w:tc>
          <w:tcPr>
            <w:tcW w:w="2492" w:type="dxa"/>
          </w:tcPr>
          <w:p w:rsidR="00C672DA" w:rsidRPr="00C672DA" w:rsidRDefault="00C672DA" w:rsidP="009E7A93">
            <w:pPr>
              <w:spacing w:before="100" w:beforeAutospacing="1" w:after="100" w:afterAutospacing="1" w:line="255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2DA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044" w:type="dxa"/>
          </w:tcPr>
          <w:p w:rsidR="00C672DA" w:rsidRPr="00C672DA" w:rsidRDefault="00C672DA" w:rsidP="00C672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2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комиссии</w:t>
            </w:r>
          </w:p>
        </w:tc>
      </w:tr>
    </w:tbl>
    <w:p w:rsidR="009E79E9" w:rsidRPr="00C672DA" w:rsidRDefault="009E79E9" w:rsidP="00C672DA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9E79E9" w:rsidRPr="00C67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2DA"/>
    <w:rsid w:val="005609E0"/>
    <w:rsid w:val="008B6EA0"/>
    <w:rsid w:val="009E79E9"/>
    <w:rsid w:val="00C6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181E53-F65E-4148-A88B-5CAFC1153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9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09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Радюпова Светлана</dc:creator>
  <cp:keywords/>
  <dc:description/>
  <cp:lastModifiedBy>Учитель Школы</cp:lastModifiedBy>
  <cp:revision>4</cp:revision>
  <cp:lastPrinted>2023-10-19T09:03:00Z</cp:lastPrinted>
  <dcterms:created xsi:type="dcterms:W3CDTF">2023-03-15T10:38:00Z</dcterms:created>
  <dcterms:modified xsi:type="dcterms:W3CDTF">2024-09-09T15:41:00Z</dcterms:modified>
</cp:coreProperties>
</file>