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07" w:rsidRDefault="004C6707" w:rsidP="004C6707">
      <w:pPr>
        <w:spacing w:after="0" w:line="240" w:lineRule="auto"/>
        <w:jc w:val="center"/>
        <w:rPr>
          <w:rFonts w:ascii="Times New Roman" w:eastAsia="Times New Roman" w:hAnsi="Times New Roman" w:cs="Times New Roman"/>
          <w:b/>
          <w:sz w:val="24"/>
          <w:szCs w:val="24"/>
        </w:rPr>
      </w:pPr>
    </w:p>
    <w:p w:rsidR="004C6707" w:rsidRPr="00775985" w:rsidRDefault="004C6707" w:rsidP="004C6707">
      <w:pPr>
        <w:spacing w:after="0" w:line="240" w:lineRule="auto"/>
        <w:jc w:val="center"/>
        <w:rPr>
          <w:rFonts w:ascii="Times New Roman" w:eastAsia="Times New Roman" w:hAnsi="Times New Roman" w:cs="Times New Roman"/>
          <w:b/>
          <w:color w:val="000000"/>
          <w:sz w:val="24"/>
          <w:szCs w:val="24"/>
        </w:rPr>
      </w:pPr>
      <w:r w:rsidRPr="00775985">
        <w:rPr>
          <w:rFonts w:ascii="Times New Roman" w:eastAsia="Times New Roman" w:hAnsi="Times New Roman" w:cs="Times New Roman"/>
          <w:b/>
          <w:sz w:val="24"/>
          <w:szCs w:val="24"/>
        </w:rPr>
        <w:t xml:space="preserve">Индивидуальный план по </w:t>
      </w:r>
      <w:r w:rsidR="00C53AC8">
        <w:rPr>
          <w:rFonts w:ascii="Times New Roman" w:eastAsia="Times New Roman" w:hAnsi="Times New Roman" w:cs="Times New Roman"/>
          <w:b/>
          <w:sz w:val="24"/>
          <w:szCs w:val="24"/>
        </w:rPr>
        <w:t>Вероятности и статистике</w:t>
      </w:r>
      <w:r w:rsidRPr="00775985">
        <w:rPr>
          <w:rFonts w:ascii="Times New Roman" w:eastAsia="Times New Roman" w:hAnsi="Times New Roman" w:cs="Times New Roman"/>
          <w:b/>
          <w:sz w:val="24"/>
          <w:szCs w:val="24"/>
        </w:rPr>
        <w:t xml:space="preserve"> за </w:t>
      </w:r>
      <w:r w:rsidR="00306ABB">
        <w:rPr>
          <w:rFonts w:ascii="Times New Roman" w:eastAsia="Times New Roman" w:hAnsi="Times New Roman" w:cs="Times New Roman"/>
          <w:b/>
          <w:sz w:val="24"/>
          <w:szCs w:val="24"/>
        </w:rPr>
        <w:t>4</w:t>
      </w:r>
      <w:r w:rsidRPr="00775985">
        <w:rPr>
          <w:rFonts w:ascii="Times New Roman" w:eastAsia="Times New Roman" w:hAnsi="Times New Roman" w:cs="Times New Roman"/>
          <w:b/>
          <w:sz w:val="24"/>
          <w:szCs w:val="24"/>
        </w:rPr>
        <w:t xml:space="preserve"> четверть 8 класс</w:t>
      </w:r>
      <w:r>
        <w:rPr>
          <w:rFonts w:ascii="Times New Roman" w:eastAsia="Times New Roman" w:hAnsi="Times New Roman" w:cs="Times New Roman"/>
          <w:b/>
          <w:sz w:val="24"/>
          <w:szCs w:val="24"/>
        </w:rPr>
        <w:t xml:space="preserve"> </w:t>
      </w:r>
      <w:r w:rsidRPr="00775985">
        <w:rPr>
          <w:rFonts w:ascii="Times New Roman" w:eastAsia="Times New Roman" w:hAnsi="Times New Roman" w:cs="Times New Roman"/>
          <w:b/>
          <w:sz w:val="24"/>
          <w:szCs w:val="24"/>
        </w:rPr>
        <w:t xml:space="preserve">от </w:t>
      </w:r>
      <w:r w:rsidR="00306ABB">
        <w:rPr>
          <w:rFonts w:ascii="Times New Roman" w:eastAsia="Times New Roman" w:hAnsi="Times New Roman" w:cs="Times New Roman"/>
          <w:b/>
          <w:sz w:val="24"/>
          <w:szCs w:val="24"/>
        </w:rPr>
        <w:t>25.</w:t>
      </w:r>
      <w:r w:rsidR="0010707F">
        <w:rPr>
          <w:rFonts w:ascii="Times New Roman" w:eastAsia="Times New Roman" w:hAnsi="Times New Roman" w:cs="Times New Roman"/>
          <w:b/>
          <w:sz w:val="24"/>
          <w:szCs w:val="24"/>
        </w:rPr>
        <w:t>0</w:t>
      </w:r>
      <w:r w:rsidR="00306AB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.202</w:t>
      </w:r>
      <w:r w:rsidR="0010707F">
        <w:rPr>
          <w:rFonts w:ascii="Times New Roman" w:eastAsia="Times New Roman" w:hAnsi="Times New Roman" w:cs="Times New Roman"/>
          <w:b/>
          <w:sz w:val="24"/>
          <w:szCs w:val="24"/>
        </w:rPr>
        <w:t>4</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4"/>
        <w:gridCol w:w="2268"/>
        <w:gridCol w:w="1984"/>
        <w:gridCol w:w="2297"/>
      </w:tblGrid>
      <w:tr w:rsidR="004C6707" w:rsidRPr="00775985" w:rsidTr="00B16E74">
        <w:tc>
          <w:tcPr>
            <w:tcW w:w="3794" w:type="dxa"/>
            <w:tcBorders>
              <w:top w:val="single" w:sz="4" w:space="0" w:color="000000"/>
              <w:left w:val="single" w:sz="4" w:space="0" w:color="000000"/>
              <w:bottom w:val="single" w:sz="4" w:space="0" w:color="000000"/>
              <w:right w:val="single" w:sz="4" w:space="0" w:color="000000"/>
            </w:tcBorders>
          </w:tcPr>
          <w:p w:rsidR="004C6707" w:rsidRPr="00775985" w:rsidRDefault="004C6707" w:rsidP="005D7B3C">
            <w:pPr>
              <w:spacing w:after="0" w:line="240" w:lineRule="auto"/>
              <w:rPr>
                <w:rFonts w:ascii="Times New Roman" w:eastAsia="Times New Roman" w:hAnsi="Times New Roman" w:cs="Times New Roman"/>
                <w:sz w:val="24"/>
                <w:szCs w:val="24"/>
              </w:rPr>
            </w:pPr>
            <w:r w:rsidRPr="00775985">
              <w:rPr>
                <w:rFonts w:ascii="Times New Roman" w:eastAsia="Times New Roman" w:hAnsi="Times New Roman" w:cs="Times New Roman"/>
                <w:sz w:val="24"/>
                <w:szCs w:val="24"/>
              </w:rPr>
              <w:t xml:space="preserve">Задание </w:t>
            </w:r>
          </w:p>
        </w:tc>
        <w:tc>
          <w:tcPr>
            <w:tcW w:w="2268" w:type="dxa"/>
            <w:tcBorders>
              <w:top w:val="single" w:sz="4" w:space="0" w:color="000000"/>
              <w:left w:val="single" w:sz="4" w:space="0" w:color="000000"/>
              <w:bottom w:val="single" w:sz="4" w:space="0" w:color="000000"/>
              <w:right w:val="single" w:sz="4" w:space="0" w:color="000000"/>
            </w:tcBorders>
          </w:tcPr>
          <w:p w:rsidR="004C6707" w:rsidRPr="00775985" w:rsidRDefault="004C6707" w:rsidP="005D7B3C">
            <w:pPr>
              <w:spacing w:after="0" w:line="240" w:lineRule="auto"/>
              <w:rPr>
                <w:rFonts w:ascii="Times New Roman" w:eastAsia="Times New Roman" w:hAnsi="Times New Roman" w:cs="Times New Roman"/>
                <w:sz w:val="24"/>
                <w:szCs w:val="24"/>
              </w:rPr>
            </w:pPr>
            <w:r w:rsidRPr="00775985">
              <w:rPr>
                <w:rFonts w:ascii="Times New Roman" w:eastAsia="Times New Roman" w:hAnsi="Times New Roman" w:cs="Times New Roman"/>
                <w:sz w:val="24"/>
                <w:szCs w:val="24"/>
              </w:rPr>
              <w:t>Форма аттестации</w:t>
            </w:r>
          </w:p>
        </w:tc>
        <w:tc>
          <w:tcPr>
            <w:tcW w:w="1984" w:type="dxa"/>
            <w:tcBorders>
              <w:top w:val="single" w:sz="4" w:space="0" w:color="000000"/>
              <w:left w:val="single" w:sz="4" w:space="0" w:color="000000"/>
              <w:bottom w:val="single" w:sz="4" w:space="0" w:color="000000"/>
              <w:right w:val="single" w:sz="4" w:space="0" w:color="000000"/>
            </w:tcBorders>
          </w:tcPr>
          <w:p w:rsidR="004C6707" w:rsidRPr="00775985" w:rsidRDefault="004C6707" w:rsidP="005D7B3C">
            <w:pPr>
              <w:spacing w:after="0" w:line="240" w:lineRule="auto"/>
              <w:rPr>
                <w:rFonts w:ascii="Times New Roman" w:eastAsia="Times New Roman" w:hAnsi="Times New Roman" w:cs="Times New Roman"/>
                <w:sz w:val="24"/>
                <w:szCs w:val="24"/>
              </w:rPr>
            </w:pPr>
            <w:r w:rsidRPr="00775985">
              <w:rPr>
                <w:rFonts w:ascii="Times New Roman" w:eastAsia="Times New Roman" w:hAnsi="Times New Roman" w:cs="Times New Roman"/>
                <w:sz w:val="24"/>
                <w:szCs w:val="24"/>
              </w:rPr>
              <w:t>Дата и время сдачи</w:t>
            </w:r>
          </w:p>
        </w:tc>
        <w:tc>
          <w:tcPr>
            <w:tcW w:w="2297" w:type="dxa"/>
            <w:tcBorders>
              <w:top w:val="single" w:sz="4" w:space="0" w:color="000000"/>
              <w:left w:val="single" w:sz="4" w:space="0" w:color="000000"/>
              <w:bottom w:val="single" w:sz="4" w:space="0" w:color="000000"/>
              <w:right w:val="single" w:sz="4" w:space="0" w:color="000000"/>
            </w:tcBorders>
          </w:tcPr>
          <w:p w:rsidR="004C6707" w:rsidRPr="00775985" w:rsidRDefault="004C6707" w:rsidP="005D7B3C">
            <w:pPr>
              <w:spacing w:after="0" w:line="240" w:lineRule="auto"/>
              <w:rPr>
                <w:rFonts w:ascii="Times New Roman" w:eastAsia="Times New Roman" w:hAnsi="Times New Roman" w:cs="Times New Roman"/>
                <w:sz w:val="24"/>
                <w:szCs w:val="24"/>
              </w:rPr>
            </w:pPr>
            <w:r w:rsidRPr="00775985">
              <w:rPr>
                <w:rFonts w:ascii="Times New Roman" w:eastAsia="Times New Roman" w:hAnsi="Times New Roman" w:cs="Times New Roman"/>
                <w:sz w:val="24"/>
                <w:szCs w:val="24"/>
              </w:rPr>
              <w:t xml:space="preserve">Отметка </w:t>
            </w:r>
          </w:p>
        </w:tc>
      </w:tr>
      <w:tr w:rsidR="00F80319" w:rsidRPr="00775985" w:rsidTr="00B16E74">
        <w:tc>
          <w:tcPr>
            <w:tcW w:w="3794" w:type="dxa"/>
            <w:tcBorders>
              <w:top w:val="single" w:sz="4" w:space="0" w:color="000000"/>
              <w:left w:val="single" w:sz="4" w:space="0" w:color="000000"/>
              <w:bottom w:val="single" w:sz="4" w:space="0" w:color="000000"/>
              <w:right w:val="single" w:sz="4" w:space="0" w:color="000000"/>
            </w:tcBorders>
          </w:tcPr>
          <w:p w:rsidR="00F80319" w:rsidRPr="00775985" w:rsidRDefault="00F80319" w:rsidP="001070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5985">
              <w:rPr>
                <w:rFonts w:ascii="Times New Roman" w:eastAsia="Times New Roman" w:hAnsi="Times New Roman" w:cs="Times New Roman"/>
                <w:sz w:val="24"/>
                <w:szCs w:val="24"/>
              </w:rPr>
              <w:t>выполнить все ДЗ из</w:t>
            </w:r>
            <w:r>
              <w:rPr>
                <w:rFonts w:ascii="Times New Roman" w:eastAsia="Times New Roman" w:hAnsi="Times New Roman" w:cs="Times New Roman"/>
                <w:sz w:val="24"/>
                <w:szCs w:val="24"/>
              </w:rPr>
              <w:t xml:space="preserve"> электронного журнала/классного чата </w:t>
            </w:r>
            <w:r w:rsidRPr="00775985">
              <w:rPr>
                <w:rFonts w:ascii="Times New Roman" w:eastAsia="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80319" w:rsidRPr="00775985" w:rsidRDefault="00F80319" w:rsidP="005D7B3C">
            <w:pPr>
              <w:spacing w:after="0" w:line="240" w:lineRule="auto"/>
              <w:rPr>
                <w:rFonts w:ascii="Times New Roman" w:eastAsia="Times New Roman" w:hAnsi="Times New Roman" w:cs="Times New Roman"/>
                <w:sz w:val="24"/>
                <w:szCs w:val="24"/>
              </w:rPr>
            </w:pPr>
            <w:r w:rsidRPr="00775985">
              <w:rPr>
                <w:rFonts w:ascii="Times New Roman" w:eastAsia="Times New Roman" w:hAnsi="Times New Roman" w:cs="Times New Roman"/>
                <w:sz w:val="24"/>
                <w:szCs w:val="24"/>
              </w:rPr>
              <w:t>сдать тетрадь с выполненными ДЗ</w:t>
            </w:r>
          </w:p>
        </w:tc>
        <w:tc>
          <w:tcPr>
            <w:tcW w:w="1984" w:type="dxa"/>
            <w:vMerge w:val="restart"/>
            <w:tcBorders>
              <w:top w:val="single" w:sz="4" w:space="0" w:color="000000"/>
              <w:left w:val="single" w:sz="4" w:space="0" w:color="000000"/>
              <w:right w:val="single" w:sz="4" w:space="0" w:color="000000"/>
            </w:tcBorders>
          </w:tcPr>
          <w:p w:rsidR="00D15414" w:rsidRDefault="00D15414" w:rsidP="0010707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F80319" w:rsidRPr="00775985" w:rsidRDefault="00F80319" w:rsidP="00F80319">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97" w:type="dxa"/>
            <w:tcBorders>
              <w:top w:val="single" w:sz="4" w:space="0" w:color="000000"/>
              <w:left w:val="single" w:sz="4" w:space="0" w:color="000000"/>
              <w:bottom w:val="single" w:sz="4" w:space="0" w:color="000000"/>
              <w:right w:val="single" w:sz="4" w:space="0" w:color="000000"/>
            </w:tcBorders>
          </w:tcPr>
          <w:p w:rsidR="00F80319" w:rsidRDefault="00F80319">
            <w:pPr>
              <w:pStyle w:val="a7"/>
              <w:spacing w:before="0" w:beforeAutospacing="0" w:after="0" w:afterAutospacing="0"/>
            </w:pPr>
            <w:r>
              <w:rPr>
                <w:color w:val="000000"/>
              </w:rPr>
              <w:t>Без отметки</w:t>
            </w:r>
          </w:p>
          <w:p w:rsidR="00F80319" w:rsidRDefault="00F80319">
            <w:pPr>
              <w:pStyle w:val="a7"/>
              <w:spacing w:before="0" w:beforeAutospacing="0" w:after="0" w:afterAutospacing="0" w:line="0" w:lineRule="atLeast"/>
            </w:pPr>
            <w:r>
              <w:rPr>
                <w:color w:val="000000"/>
              </w:rPr>
              <w:t>Является допуском к написанию контрольных, проверочных работ и собеседованию</w:t>
            </w:r>
          </w:p>
        </w:tc>
      </w:tr>
      <w:tr w:rsidR="00F80319" w:rsidRPr="00775985" w:rsidTr="00B16E74">
        <w:trPr>
          <w:trHeight w:val="389"/>
        </w:trPr>
        <w:tc>
          <w:tcPr>
            <w:tcW w:w="3794" w:type="dxa"/>
            <w:tcBorders>
              <w:top w:val="single" w:sz="4" w:space="0" w:color="000000"/>
              <w:left w:val="single" w:sz="4" w:space="0" w:color="000000"/>
              <w:bottom w:val="single" w:sz="4" w:space="0" w:color="000000"/>
              <w:right w:val="single" w:sz="4" w:space="0" w:color="000000"/>
            </w:tcBorders>
          </w:tcPr>
          <w:p w:rsidR="00F80319" w:rsidRDefault="00F80319" w:rsidP="005D7B3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985">
              <w:rPr>
                <w:rFonts w:ascii="Times New Roman" w:eastAsia="Times New Roman" w:hAnsi="Times New Roman" w:cs="Times New Roman"/>
                <w:sz w:val="24"/>
                <w:szCs w:val="24"/>
              </w:rPr>
              <w:t>написать письменн</w:t>
            </w:r>
            <w:r w:rsidR="00C53AC8">
              <w:rPr>
                <w:rFonts w:ascii="Times New Roman" w:eastAsia="Times New Roman" w:hAnsi="Times New Roman" w:cs="Times New Roman"/>
                <w:sz w:val="24"/>
                <w:szCs w:val="24"/>
              </w:rPr>
              <w:t>ую</w:t>
            </w:r>
            <w:r w:rsidRPr="00775985">
              <w:rPr>
                <w:rFonts w:ascii="Times New Roman" w:eastAsia="Times New Roman" w:hAnsi="Times New Roman" w:cs="Times New Roman"/>
                <w:sz w:val="24"/>
                <w:szCs w:val="24"/>
              </w:rPr>
              <w:t xml:space="preserve"> работ</w:t>
            </w:r>
            <w:r w:rsidR="00C53AC8">
              <w:rPr>
                <w:rFonts w:ascii="Times New Roman" w:eastAsia="Times New Roman" w:hAnsi="Times New Roman" w:cs="Times New Roman"/>
                <w:sz w:val="24"/>
                <w:szCs w:val="24"/>
              </w:rPr>
              <w:t>у по решению задач.</w:t>
            </w:r>
          </w:p>
          <w:p w:rsidR="00F80319" w:rsidRPr="0010707F" w:rsidRDefault="00F80319" w:rsidP="00C53AC8">
            <w:pPr>
              <w:pStyle w:val="a4"/>
              <w:pBdr>
                <w:top w:val="nil"/>
                <w:left w:val="nil"/>
                <w:bottom w:val="nil"/>
                <w:right w:val="nil"/>
                <w:between w:val="nil"/>
              </w:pBdr>
              <w:spacing w:after="0" w:line="240" w:lineRule="auto"/>
              <w:ind w:left="426"/>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80319" w:rsidRPr="00775985" w:rsidRDefault="00F80319" w:rsidP="00306ABB">
            <w:pPr>
              <w:spacing w:after="0" w:line="240" w:lineRule="auto"/>
              <w:rPr>
                <w:rFonts w:ascii="Times New Roman" w:eastAsia="Times New Roman" w:hAnsi="Times New Roman" w:cs="Times New Roman"/>
                <w:sz w:val="24"/>
                <w:szCs w:val="24"/>
              </w:rPr>
            </w:pPr>
            <w:r w:rsidRPr="00775985">
              <w:rPr>
                <w:rFonts w:ascii="Times New Roman" w:eastAsia="Times New Roman" w:hAnsi="Times New Roman" w:cs="Times New Roman"/>
                <w:sz w:val="24"/>
                <w:szCs w:val="24"/>
              </w:rPr>
              <w:t>работ</w:t>
            </w:r>
            <w:r w:rsidR="00306ABB">
              <w:rPr>
                <w:rFonts w:ascii="Times New Roman" w:eastAsia="Times New Roman" w:hAnsi="Times New Roman" w:cs="Times New Roman"/>
                <w:sz w:val="24"/>
                <w:szCs w:val="24"/>
              </w:rPr>
              <w:t>у</w:t>
            </w:r>
            <w:r w:rsidRPr="00775985">
              <w:rPr>
                <w:rFonts w:ascii="Times New Roman" w:eastAsia="Times New Roman" w:hAnsi="Times New Roman" w:cs="Times New Roman"/>
                <w:sz w:val="24"/>
                <w:szCs w:val="24"/>
              </w:rPr>
              <w:t xml:space="preserve"> написать в школе</w:t>
            </w:r>
            <w:r>
              <w:rPr>
                <w:rFonts w:ascii="Times New Roman" w:eastAsia="Times New Roman" w:hAnsi="Times New Roman" w:cs="Times New Roman"/>
                <w:sz w:val="24"/>
                <w:szCs w:val="24"/>
              </w:rPr>
              <w:t xml:space="preserve"> (демо верси</w:t>
            </w:r>
            <w:r w:rsidR="00306ABB">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прилагаются)</w:t>
            </w:r>
          </w:p>
        </w:tc>
        <w:tc>
          <w:tcPr>
            <w:tcW w:w="1984" w:type="dxa"/>
            <w:vMerge/>
            <w:tcBorders>
              <w:left w:val="single" w:sz="4" w:space="0" w:color="000000"/>
              <w:bottom w:val="single" w:sz="4" w:space="0" w:color="000000"/>
              <w:right w:val="single" w:sz="4" w:space="0" w:color="000000"/>
            </w:tcBorders>
          </w:tcPr>
          <w:p w:rsidR="00F80319" w:rsidRPr="00775985" w:rsidRDefault="00F80319" w:rsidP="005D7B3C">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97" w:type="dxa"/>
            <w:tcBorders>
              <w:top w:val="single" w:sz="4" w:space="0" w:color="000000"/>
              <w:left w:val="single" w:sz="4" w:space="0" w:color="000000"/>
              <w:bottom w:val="single" w:sz="4" w:space="0" w:color="000000"/>
              <w:right w:val="single" w:sz="4" w:space="0" w:color="000000"/>
            </w:tcBorders>
          </w:tcPr>
          <w:p w:rsidR="00F80319" w:rsidRPr="00775985" w:rsidRDefault="00F80319" w:rsidP="005D7B3C">
            <w:pPr>
              <w:spacing w:after="0" w:line="240" w:lineRule="auto"/>
              <w:rPr>
                <w:rFonts w:ascii="Times New Roman" w:eastAsia="Times New Roman" w:hAnsi="Times New Roman" w:cs="Times New Roman"/>
                <w:sz w:val="24"/>
                <w:szCs w:val="24"/>
              </w:rPr>
            </w:pPr>
          </w:p>
        </w:tc>
      </w:tr>
    </w:tbl>
    <w:p w:rsidR="00F80319" w:rsidRDefault="00C53AC8" w:rsidP="004C6707">
      <w:pPr>
        <w:spacing w:after="0"/>
        <w:jc w:val="center"/>
        <w:rPr>
          <w:b/>
          <w:bCs/>
          <w:color w:val="000000"/>
          <w:sz w:val="24"/>
          <w:szCs w:val="24"/>
        </w:rPr>
      </w:pPr>
      <w:r>
        <w:rPr>
          <w:b/>
          <w:bCs/>
          <w:color w:val="000000"/>
          <w:sz w:val="24"/>
          <w:szCs w:val="24"/>
        </w:rPr>
        <w:t>Решение задач.</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 театральной студии 35 учеников, среди них 9 человек изучают ораторское искусство, а 12 — актерское мастерство. При этом нет никого, кто бы занимался и тем, и другим. Найдите вероятность того, что случайно выбранный ученик театральной студии занимается ораторским искусством или актерским мастерством.</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Вероятность того, что в случайный момент времени атмосферное давление в некотором городе не ниже 755 мм рт. ст., равна 0,71. Найдите вероятность того, что в случайный момент времени давление составляет менее 755 мм рт. ст.</w:t>
      </w:r>
    </w:p>
    <w:p w:rsidR="00C53AC8" w:rsidRDefault="00C53AC8" w:rsidP="00C53AC8">
      <w:pPr>
        <w:pStyle w:val="leftmargin"/>
        <w:numPr>
          <w:ilvl w:val="0"/>
          <w:numId w:val="16"/>
        </w:numPr>
        <w:rPr>
          <w:sz w:val="22"/>
          <w:szCs w:val="22"/>
        </w:rPr>
      </w:pPr>
      <w:r>
        <w:rPr>
          <w:sz w:val="22"/>
          <w:szCs w:val="22"/>
        </w:rPr>
        <w:t>В коробке лежат одинаковые на вид шоколадные конфеты: 4 с карамелью, 8 с орехами и 3 без начинки. Петя наугад выбирает одну конфету. Найдите вероятность того, что он выберет конфету без начинки.</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При изготовлении шоколадных батончиков номинальной массой 50 г вероятность того, что масса батончика будет в пределах от 49 г до 51 г, равна 0,42. Найдите вероятность того, что масса батончика отличается от номинальной больше чем на 1 г.</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 среднем 9 керамических горшков из 75 после обжига имеют дефекты. Найдите вероятность того, что случайно выбранный после обжига горшок не имеет дефекта.</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 обзоре статей по теории вероятностей в интернете 125 ссылок, 35 из них ведут на сайт ТВ. Найдите вероятность события «переход по случайной ссылке из обзора приведёт на сайт ТВ».</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 коробке лежат одинаковые на вид шоколадные конфеты: 3 с карамелью, 4 с орехами и 3 без начинки. Митя наугад выбирает одну конфету. Найдите вероятность того, что он выберет конфету без начинки.</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 цветочном магазине продаются готовые букеты: 7 только из тюльпанов, 9 только из ирисов и 4 из ирисов и тюльпанов. Какова вероятность того, что в случайно выбранном готовом букете будут ирисы?</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 чемпионате мира по футболу участвуют 32 команды. С помощью жребия их делят на восемь групп, по четыре команды в каждой. Группы называют латинскими буквами от </w:t>
      </w:r>
      <w:r>
        <w:rPr>
          <w:rFonts w:ascii="Times New Roman" w:eastAsia="Times New Roman" w:hAnsi="Times New Roman" w:cs="Times New Roman"/>
          <w:i/>
          <w:iCs/>
        </w:rPr>
        <w:t>A</w:t>
      </w:r>
      <w:r>
        <w:rPr>
          <w:rFonts w:ascii="Times New Roman" w:eastAsia="Times New Roman" w:hAnsi="Times New Roman" w:cs="Times New Roman"/>
        </w:rPr>
        <w:t xml:space="preserve"> до </w:t>
      </w:r>
      <w:r>
        <w:rPr>
          <w:rFonts w:ascii="Times New Roman" w:eastAsia="Times New Roman" w:hAnsi="Times New Roman" w:cs="Times New Roman"/>
          <w:i/>
          <w:iCs/>
        </w:rPr>
        <w:t>H</w:t>
      </w:r>
      <w:r>
        <w:rPr>
          <w:rFonts w:ascii="Times New Roman" w:eastAsia="Times New Roman" w:hAnsi="Times New Roman" w:cs="Times New Roman"/>
        </w:rPr>
        <w:t xml:space="preserve">. Какова вероятность того, что команда Ямайки, участвующая в чемпионате, окажется в группе </w:t>
      </w:r>
      <w:r>
        <w:rPr>
          <w:rFonts w:ascii="Times New Roman" w:eastAsia="Times New Roman" w:hAnsi="Times New Roman" w:cs="Times New Roman"/>
          <w:i/>
          <w:iCs/>
        </w:rPr>
        <w:t>G</w:t>
      </w:r>
      <w:r>
        <w:rPr>
          <w:rFonts w:ascii="Times New Roman" w:eastAsia="Times New Roman" w:hAnsi="Times New Roman" w:cs="Times New Roman"/>
        </w:rPr>
        <w:t>?</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Футбольная команда «Биолог» по очереди проводит товарищеские матчи с командами «Географ», «Геолог» и «Химик». В начале каждого матча судья бросает монетку, чтобы определить, какая из команд начнёт игру, то есть будет первая владеть мячом. Какова вероятность того, что команда «Биолог» по жребию будет начинать все три матча?</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 чемпионате мира по футболу участвуют 32 команды. С помощью жребия их делят на восемь групп, по четыре команды в каждой. Группы называют латинскими буквами от </w:t>
      </w:r>
      <w:r>
        <w:rPr>
          <w:rFonts w:ascii="Times New Roman" w:eastAsia="Times New Roman" w:hAnsi="Times New Roman" w:cs="Times New Roman"/>
          <w:i/>
          <w:iCs/>
        </w:rPr>
        <w:t>A</w:t>
      </w:r>
      <w:r>
        <w:rPr>
          <w:rFonts w:ascii="Times New Roman" w:eastAsia="Times New Roman" w:hAnsi="Times New Roman" w:cs="Times New Roman"/>
        </w:rPr>
        <w:t xml:space="preserve"> до </w:t>
      </w:r>
      <w:r>
        <w:rPr>
          <w:rFonts w:ascii="Times New Roman" w:eastAsia="Times New Roman" w:hAnsi="Times New Roman" w:cs="Times New Roman"/>
          <w:i/>
          <w:iCs/>
        </w:rPr>
        <w:t>H</w:t>
      </w:r>
      <w:r>
        <w:rPr>
          <w:rFonts w:ascii="Times New Roman" w:eastAsia="Times New Roman" w:hAnsi="Times New Roman" w:cs="Times New Roman"/>
        </w:rPr>
        <w:t xml:space="preserve">. Какова вероятность того, что команда Франции, участвующая в чемпионате, окажется в одной из групп </w:t>
      </w:r>
      <w:r>
        <w:rPr>
          <w:rFonts w:ascii="Times New Roman" w:eastAsia="Times New Roman" w:hAnsi="Times New Roman" w:cs="Times New Roman"/>
          <w:i/>
          <w:iCs/>
        </w:rPr>
        <w:t>A</w:t>
      </w:r>
      <w:r>
        <w:rPr>
          <w:rFonts w:ascii="Times New Roman" w:eastAsia="Times New Roman" w:hAnsi="Times New Roman" w:cs="Times New Roman"/>
        </w:rPr>
        <w:t xml:space="preserve">, </w:t>
      </w:r>
      <w:r>
        <w:rPr>
          <w:rFonts w:ascii="Times New Roman" w:eastAsia="Times New Roman" w:hAnsi="Times New Roman" w:cs="Times New Roman"/>
          <w:i/>
          <w:iCs/>
        </w:rPr>
        <w:t>B</w:t>
      </w:r>
      <w:r>
        <w:rPr>
          <w:rFonts w:ascii="Times New Roman" w:eastAsia="Times New Roman" w:hAnsi="Times New Roman" w:cs="Times New Roman"/>
        </w:rPr>
        <w:t xml:space="preserve">, </w:t>
      </w:r>
      <w:r>
        <w:rPr>
          <w:rFonts w:ascii="Times New Roman" w:eastAsia="Times New Roman" w:hAnsi="Times New Roman" w:cs="Times New Roman"/>
          <w:i/>
          <w:iCs/>
        </w:rPr>
        <w:t>C</w:t>
      </w:r>
      <w:r>
        <w:rPr>
          <w:rFonts w:ascii="Times New Roman" w:eastAsia="Times New Roman" w:hAnsi="Times New Roman" w:cs="Times New Roman"/>
        </w:rPr>
        <w:t xml:space="preserve"> или </w:t>
      </w:r>
      <w:r>
        <w:rPr>
          <w:rFonts w:ascii="Times New Roman" w:eastAsia="Times New Roman" w:hAnsi="Times New Roman" w:cs="Times New Roman"/>
          <w:i/>
          <w:iCs/>
        </w:rPr>
        <w:t>D</w:t>
      </w:r>
      <w:r>
        <w:rPr>
          <w:rFonts w:ascii="Times New Roman" w:eastAsia="Times New Roman" w:hAnsi="Times New Roman" w:cs="Times New Roman"/>
        </w:rPr>
        <w:t>?</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 художественной студии 30 учеников, среди них 11 человек занимаются рисованием, а 4  — лепкой. При этом нет никого, кто бы занимался и тем, и другим. Найдите вероятность того, что случайно выбранный ученик художественной студии занимается рисованием или лепкой.</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 саду растут только яблони и вишни, всего 100 деревьев. Число яблонь относится к числу вишен как 17 к 8. Найдите вероятность того, что случайно выбранное дерево в саду окажется вишней.</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Соревнования по фигурному катанию проходят 3 дня. Всего запланировано 50 выступлений: в первый день  — 14 выступлений, остальные распределены поровну между вторым и третьим днями. В соревнованиях участвует спортсмен Н. Порядок выступлений определяется жеребьёвкой. Какова вероятность того, что спортсмен Н. будет выступать в последний день соревнований?</w:t>
      </w:r>
    </w:p>
    <w:p w:rsidR="00C53AC8" w:rsidRDefault="00C53AC8" w:rsidP="00C53AC8">
      <w:pPr>
        <w:pStyle w:val="a4"/>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Вероятность того, что за год в гирлянде перегорит хотя бы одна лампочка, равна 0,97. Вероятность того, что перегорит больше двух лампочек, равна 0,92. Найдите вероятность того, что за год перегорит одна или две лампочки.</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В коробке лежат одинаковые на вид шоколадные конфеты: 6 с карамелью, 8 с орехами и 6 без начинки. Соня наугад выбирает одну конфету. Найдите вероятность того, что она выберет конфету без начинки.</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Вероятность того, что за год в гирлянде перегорит больше одной лампочки, равна 0,97. Вероятность того, что перегорит больше четырёх лампочек, равна 0,86. Найдите вероятность того, что за год перегорит больше одной, но не больше четырёх лампочек.</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Соревнования по фигурному катанию проходят 4 дня. Всего запланировано 50 выступлений: в первые два дня  — по 12 выступлений, остальные распределены поровну между третьим и четвёртым днями. В соревнованиях участвует спортсмен Л. Порядок выступлений определяется жеребьёвкой. Какова вероятность того, что спортсмен Л. будет выступать в третий день соревнований?</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11 апреля на запись в первый класс независимо друг от друга пришли два будущих первоклассника. Считая, что приходы мальчика или девочки равновероятны, найдите вероятность того, что оба пришедших будущих первоклассника оказались девочками.</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В чемпионате мира по футболу участвуют 32 команды. С помощью жребия их делят на восемь групп, по четыре команды в каждой. Группы называют латинскими буквами от A до H. Какова вероятность того, что команда Аргентины, участвующая в чемпионате, окажется в группе A?</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Соревнования по фигурному катанию проходят 4 дня. Всего запланировано 50 выступлений: в первые два дня  — по 13 выступлений, остальные распределены поровну между третьим и четвёртым днями. В соревнованиях участвует спортсмен Б. Порядок выступлений определяется жеребьёвкой. Какова вероятность того, что спортсмен Б. будет выступать в последний день соревнований?</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Вероятность того, что за год в гирлянде перегорит хотя бы одна лампочка, равна 0,96. Вероятность того, что перегорит больше трёх лампочек, равна 0,87. Найдите вероятность того, что за год перегорит не меньше одной, но не больше трёх лампочек.</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При изготовлении труб диаметром 30 мм вероятность того, что диаметр будет отличаться от заданного более чем на 0,02 мм, равна 0,063. Найдите вероятность того, что диаметр случайно выбранной для контроля трубы будет в пределах от 29,98 мм до 30,02 мм.</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Футбольная команда «Черёмушки» по очереди проводит товарищеские матчи с командами «Коньково» и «Ясенево». В начале каждого матча судья бросает монетку, чтобы определить, какая из команд начнёт игру, то есть будет первая владеть мячом. Какова вероятность того, что команда «Черёмушки» по жребию не будет начинать ни один из матчей?</w:t>
      </w:r>
    </w:p>
    <w:p w:rsidR="00C53AC8" w:rsidRDefault="00C53AC8" w:rsidP="00C53AC8">
      <w:pPr>
        <w:pStyle w:val="a4"/>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В художественной студии 30 учеников, среди них 4 человека занимаются лепкой, а 5  — росписью по ткани. При этом нет никого, кто бы занимался и тем, и другим. Найдите вероятность того, что случайно выбранный ученик художественной студии занимается лепкой или росписью по ткани.</w:t>
      </w:r>
    </w:p>
    <w:p w:rsidR="00C53AC8" w:rsidRDefault="00C53AC8" w:rsidP="004C6707">
      <w:pPr>
        <w:spacing w:after="0"/>
        <w:jc w:val="center"/>
        <w:rPr>
          <w:rFonts w:ascii="Times New Roman" w:hAnsi="Times New Roman" w:cs="Times New Roman"/>
          <w:sz w:val="24"/>
          <w:szCs w:val="24"/>
        </w:rPr>
      </w:pPr>
    </w:p>
    <w:sectPr w:rsidR="00C53AC8" w:rsidSect="00457F20">
      <w:headerReference w:type="default" r:id="rId9"/>
      <w:pgSz w:w="11906" w:h="16838"/>
      <w:pgMar w:top="1134" w:right="851" w:bottom="1134" w:left="1134"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A5F" w:rsidRDefault="00B75A5F" w:rsidP="00775985">
      <w:pPr>
        <w:spacing w:after="0" w:line="240" w:lineRule="auto"/>
      </w:pPr>
      <w:r>
        <w:separator/>
      </w:r>
    </w:p>
  </w:endnote>
  <w:endnote w:type="continuationSeparator" w:id="1">
    <w:p w:rsidR="00B75A5F" w:rsidRDefault="00B75A5F" w:rsidP="00775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A5F" w:rsidRDefault="00B75A5F" w:rsidP="00775985">
      <w:pPr>
        <w:spacing w:after="0" w:line="240" w:lineRule="auto"/>
      </w:pPr>
      <w:r>
        <w:separator/>
      </w:r>
    </w:p>
  </w:footnote>
  <w:footnote w:type="continuationSeparator" w:id="1">
    <w:p w:rsidR="00B75A5F" w:rsidRDefault="00B75A5F" w:rsidP="007759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85" w:rsidRPr="00775985" w:rsidRDefault="004C6707" w:rsidP="00775985">
    <w:pPr>
      <w:pStyle w:val="ac"/>
      <w:tabs>
        <w:tab w:val="clear" w:pos="4677"/>
        <w:tab w:val="center" w:pos="4820"/>
      </w:tabs>
      <w:rPr>
        <w:rFonts w:ascii="Times New Roman" w:hAnsi="Times New Roman" w:cs="Times New Roman"/>
        <w:b/>
        <w:color w:val="C00000"/>
        <w:sz w:val="24"/>
        <w:szCs w:val="24"/>
      </w:rPr>
    </w:pPr>
    <w:r>
      <w:rPr>
        <w:rFonts w:ascii="Times New Roman" w:hAnsi="Times New Roman" w:cs="Times New Roman"/>
        <w:b/>
        <w:color w:val="C00000"/>
        <w:sz w:val="24"/>
        <w:szCs w:val="24"/>
      </w:rPr>
      <w:t>Геометрия</w:t>
    </w:r>
    <w:r w:rsidR="00775985" w:rsidRPr="00775985">
      <w:rPr>
        <w:rFonts w:ascii="Times New Roman" w:hAnsi="Times New Roman" w:cs="Times New Roman"/>
        <w:b/>
        <w:color w:val="C00000"/>
        <w:sz w:val="24"/>
        <w:szCs w:val="24"/>
      </w:rPr>
      <w:t xml:space="preserve"> 8</w:t>
    </w:r>
    <w:r w:rsidR="00093F46">
      <w:rPr>
        <w:rFonts w:ascii="Times New Roman" w:hAnsi="Times New Roman" w:cs="Times New Roman"/>
        <w:b/>
        <w:color w:val="C00000"/>
        <w:sz w:val="24"/>
        <w:szCs w:val="24"/>
      </w:rPr>
      <w:t xml:space="preserve">  </w:t>
    </w:r>
    <w:r w:rsidR="00775985" w:rsidRPr="00775985">
      <w:rPr>
        <w:rFonts w:ascii="Times New Roman" w:hAnsi="Times New Roman" w:cs="Times New Roman"/>
        <w:b/>
        <w:color w:val="C00000"/>
        <w:sz w:val="24"/>
        <w:szCs w:val="24"/>
      </w:rPr>
      <w:t>кл</w:t>
    </w:r>
    <w:r w:rsidR="00093F46">
      <w:rPr>
        <w:rFonts w:ascii="Times New Roman" w:hAnsi="Times New Roman" w:cs="Times New Roman"/>
        <w:b/>
        <w:color w:val="C00000"/>
        <w:sz w:val="24"/>
        <w:szCs w:val="24"/>
      </w:rPr>
      <w:t>асс</w:t>
    </w:r>
    <w:r w:rsidR="00775985" w:rsidRPr="00775985">
      <w:rPr>
        <w:rFonts w:ascii="Times New Roman" w:hAnsi="Times New Roman" w:cs="Times New Roman"/>
        <w:b/>
        <w:color w:val="C00000"/>
        <w:sz w:val="24"/>
        <w:szCs w:val="24"/>
      </w:rPr>
      <w:ptab w:relativeTo="margin" w:alignment="center" w:leader="none"/>
    </w:r>
    <w:r w:rsidR="007F1C2F">
      <w:rPr>
        <w:rFonts w:ascii="Times New Roman" w:hAnsi="Times New Roman" w:cs="Times New Roman"/>
        <w:b/>
        <w:color w:val="C00000"/>
        <w:sz w:val="24"/>
        <w:szCs w:val="24"/>
      </w:rPr>
      <w:t>А</w:t>
    </w:r>
    <w:r w:rsidR="00775985" w:rsidRPr="00775985">
      <w:rPr>
        <w:rFonts w:ascii="Times New Roman" w:hAnsi="Times New Roman" w:cs="Times New Roman"/>
        <w:b/>
        <w:color w:val="C00000"/>
        <w:sz w:val="24"/>
        <w:szCs w:val="24"/>
      </w:rPr>
      <w:t>кадемическ</w:t>
    </w:r>
    <w:r w:rsidR="007F1C2F">
      <w:rPr>
        <w:rFonts w:ascii="Times New Roman" w:hAnsi="Times New Roman" w:cs="Times New Roman"/>
        <w:b/>
        <w:color w:val="C00000"/>
        <w:sz w:val="24"/>
        <w:szCs w:val="24"/>
      </w:rPr>
      <w:t>ая</w:t>
    </w:r>
    <w:r w:rsidR="00775985" w:rsidRPr="00775985">
      <w:rPr>
        <w:rFonts w:ascii="Times New Roman" w:hAnsi="Times New Roman" w:cs="Times New Roman"/>
        <w:b/>
        <w:color w:val="C00000"/>
        <w:sz w:val="24"/>
        <w:szCs w:val="24"/>
      </w:rPr>
      <w:t xml:space="preserve"> задолженност</w:t>
    </w:r>
    <w:r w:rsidR="007F1C2F">
      <w:rPr>
        <w:rFonts w:ascii="Times New Roman" w:hAnsi="Times New Roman" w:cs="Times New Roman"/>
        <w:b/>
        <w:color w:val="C00000"/>
        <w:sz w:val="24"/>
        <w:szCs w:val="24"/>
      </w:rPr>
      <w:t>ь</w:t>
    </w:r>
    <w:r w:rsidR="00775985" w:rsidRPr="00775985">
      <w:rPr>
        <w:rFonts w:ascii="Times New Roman" w:hAnsi="Times New Roman" w:cs="Times New Roman"/>
        <w:b/>
        <w:color w:val="C00000"/>
        <w:sz w:val="24"/>
        <w:szCs w:val="24"/>
      </w:rPr>
      <w:ptab w:relativeTo="margin" w:alignment="right" w:leader="none"/>
    </w:r>
    <w:r w:rsidR="00306ABB">
      <w:rPr>
        <w:rFonts w:ascii="Times New Roman" w:hAnsi="Times New Roman" w:cs="Times New Roman"/>
        <w:b/>
        <w:color w:val="C00000"/>
        <w:sz w:val="24"/>
        <w:szCs w:val="24"/>
      </w:rPr>
      <w:t>25</w:t>
    </w:r>
    <w:r w:rsidR="00093F46">
      <w:rPr>
        <w:rFonts w:ascii="Times New Roman" w:hAnsi="Times New Roman" w:cs="Times New Roman"/>
        <w:b/>
        <w:color w:val="C00000"/>
        <w:sz w:val="24"/>
        <w:szCs w:val="24"/>
      </w:rPr>
      <w:t>.0</w:t>
    </w:r>
    <w:r w:rsidR="00306ABB">
      <w:rPr>
        <w:rFonts w:ascii="Times New Roman" w:hAnsi="Times New Roman" w:cs="Times New Roman"/>
        <w:b/>
        <w:color w:val="C00000"/>
        <w:sz w:val="24"/>
        <w:szCs w:val="24"/>
      </w:rPr>
      <w:t>4</w:t>
    </w:r>
    <w:r w:rsidR="007F1C2F">
      <w:rPr>
        <w:rFonts w:ascii="Times New Roman" w:hAnsi="Times New Roman" w:cs="Times New Roman"/>
        <w:b/>
        <w:color w:val="C00000"/>
        <w:sz w:val="24"/>
        <w:szCs w:val="24"/>
      </w:rPr>
      <w:t>.202</w:t>
    </w:r>
    <w:r w:rsidR="0010707F">
      <w:rPr>
        <w:rFonts w:ascii="Times New Roman" w:hAnsi="Times New Roman" w:cs="Times New Roman"/>
        <w:b/>
        <w:color w:val="C00000"/>
        <w:sz w:val="24"/>
        <w:szCs w:val="24"/>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3EC3"/>
    <w:multiLevelType w:val="multilevel"/>
    <w:tmpl w:val="6160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47F7103"/>
    <w:multiLevelType w:val="hybridMultilevel"/>
    <w:tmpl w:val="89D42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8467E"/>
    <w:multiLevelType w:val="hybridMultilevel"/>
    <w:tmpl w:val="3CEEF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01488"/>
    <w:multiLevelType w:val="multilevel"/>
    <w:tmpl w:val="6160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55F72C2"/>
    <w:multiLevelType w:val="hybridMultilevel"/>
    <w:tmpl w:val="0A0EF816"/>
    <w:lvl w:ilvl="0" w:tplc="123830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25BB2"/>
    <w:multiLevelType w:val="hybridMultilevel"/>
    <w:tmpl w:val="2DF0D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37E0E5D"/>
    <w:multiLevelType w:val="multilevel"/>
    <w:tmpl w:val="6160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4B75A5F"/>
    <w:multiLevelType w:val="multilevel"/>
    <w:tmpl w:val="6160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583300F"/>
    <w:multiLevelType w:val="multilevel"/>
    <w:tmpl w:val="6160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5FA0314"/>
    <w:multiLevelType w:val="hybridMultilevel"/>
    <w:tmpl w:val="86143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435E17"/>
    <w:multiLevelType w:val="hybridMultilevel"/>
    <w:tmpl w:val="A96AF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4C6F5A"/>
    <w:multiLevelType w:val="multilevel"/>
    <w:tmpl w:val="6160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AA045D6"/>
    <w:multiLevelType w:val="hybridMultilevel"/>
    <w:tmpl w:val="E3D402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277112"/>
    <w:multiLevelType w:val="multilevel"/>
    <w:tmpl w:val="FA4E2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A604AA"/>
    <w:multiLevelType w:val="multilevel"/>
    <w:tmpl w:val="6160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4095A52"/>
    <w:multiLevelType w:val="hybridMultilevel"/>
    <w:tmpl w:val="78585F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
  </w:num>
  <w:num w:numId="3">
    <w:abstractNumId w:val="14"/>
  </w:num>
  <w:num w:numId="4">
    <w:abstractNumId w:val="7"/>
  </w:num>
  <w:num w:numId="5">
    <w:abstractNumId w:val="3"/>
  </w:num>
  <w:num w:numId="6">
    <w:abstractNumId w:val="8"/>
  </w:num>
  <w:num w:numId="7">
    <w:abstractNumId w:val="12"/>
  </w:num>
  <w:num w:numId="8">
    <w:abstractNumId w:val="11"/>
  </w:num>
  <w:num w:numId="9">
    <w:abstractNumId w:val="13"/>
  </w:num>
  <w:num w:numId="10">
    <w:abstractNumId w:val="0"/>
  </w:num>
  <w:num w:numId="11">
    <w:abstractNumId w:val="5"/>
  </w:num>
  <w:num w:numId="12">
    <w:abstractNumId w:val="4"/>
  </w:num>
  <w:num w:numId="13">
    <w:abstractNumId w:val="10"/>
  </w:num>
  <w:num w:numId="14">
    <w:abstractNumId w:val="2"/>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06F"/>
    <w:rsid w:val="00093F46"/>
    <w:rsid w:val="0010707F"/>
    <w:rsid w:val="00143D43"/>
    <w:rsid w:val="00213D8D"/>
    <w:rsid w:val="00306ABB"/>
    <w:rsid w:val="003507A0"/>
    <w:rsid w:val="00365381"/>
    <w:rsid w:val="003871E9"/>
    <w:rsid w:val="003A7A59"/>
    <w:rsid w:val="00423CCD"/>
    <w:rsid w:val="004573C2"/>
    <w:rsid w:val="00457F20"/>
    <w:rsid w:val="0048383A"/>
    <w:rsid w:val="004A63A4"/>
    <w:rsid w:val="004C6707"/>
    <w:rsid w:val="004E4425"/>
    <w:rsid w:val="00504831"/>
    <w:rsid w:val="00552C90"/>
    <w:rsid w:val="006A106F"/>
    <w:rsid w:val="00713058"/>
    <w:rsid w:val="00775985"/>
    <w:rsid w:val="007F1C2F"/>
    <w:rsid w:val="007F4F30"/>
    <w:rsid w:val="00997FB8"/>
    <w:rsid w:val="009B7A07"/>
    <w:rsid w:val="009C16B2"/>
    <w:rsid w:val="009F4E48"/>
    <w:rsid w:val="00A542B3"/>
    <w:rsid w:val="00B16E74"/>
    <w:rsid w:val="00B20C73"/>
    <w:rsid w:val="00B75A5F"/>
    <w:rsid w:val="00B95D32"/>
    <w:rsid w:val="00BC66B4"/>
    <w:rsid w:val="00C40C15"/>
    <w:rsid w:val="00C53AC8"/>
    <w:rsid w:val="00D15414"/>
    <w:rsid w:val="00D86387"/>
    <w:rsid w:val="00E16401"/>
    <w:rsid w:val="00E45D81"/>
    <w:rsid w:val="00E46F76"/>
    <w:rsid w:val="00EA0AD3"/>
    <w:rsid w:val="00EE1385"/>
    <w:rsid w:val="00F06175"/>
    <w:rsid w:val="00F467B2"/>
    <w:rsid w:val="00F80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034"/>
  </w:style>
  <w:style w:type="paragraph" w:styleId="1">
    <w:name w:val="heading 1"/>
    <w:basedOn w:val="a"/>
    <w:next w:val="a"/>
    <w:rsid w:val="004573C2"/>
    <w:pPr>
      <w:keepNext/>
      <w:keepLines/>
      <w:spacing w:before="480" w:after="120"/>
      <w:outlineLvl w:val="0"/>
    </w:pPr>
    <w:rPr>
      <w:b/>
      <w:sz w:val="48"/>
      <w:szCs w:val="48"/>
    </w:rPr>
  </w:style>
  <w:style w:type="paragraph" w:styleId="2">
    <w:name w:val="heading 2"/>
    <w:basedOn w:val="a"/>
    <w:next w:val="a"/>
    <w:rsid w:val="004573C2"/>
    <w:pPr>
      <w:keepNext/>
      <w:keepLines/>
      <w:spacing w:before="360" w:after="80"/>
      <w:outlineLvl w:val="1"/>
    </w:pPr>
    <w:rPr>
      <w:b/>
      <w:sz w:val="36"/>
      <w:szCs w:val="36"/>
    </w:rPr>
  </w:style>
  <w:style w:type="paragraph" w:styleId="3">
    <w:name w:val="heading 3"/>
    <w:basedOn w:val="a"/>
    <w:next w:val="a"/>
    <w:rsid w:val="004573C2"/>
    <w:pPr>
      <w:keepNext/>
      <w:keepLines/>
      <w:spacing w:before="280" w:after="80"/>
      <w:outlineLvl w:val="2"/>
    </w:pPr>
    <w:rPr>
      <w:b/>
      <w:sz w:val="28"/>
      <w:szCs w:val="28"/>
    </w:rPr>
  </w:style>
  <w:style w:type="paragraph" w:styleId="4">
    <w:name w:val="heading 4"/>
    <w:basedOn w:val="a"/>
    <w:next w:val="a"/>
    <w:rsid w:val="004573C2"/>
    <w:pPr>
      <w:keepNext/>
      <w:keepLines/>
      <w:spacing w:before="240" w:after="40"/>
      <w:outlineLvl w:val="3"/>
    </w:pPr>
    <w:rPr>
      <w:b/>
      <w:sz w:val="24"/>
      <w:szCs w:val="24"/>
    </w:rPr>
  </w:style>
  <w:style w:type="paragraph" w:styleId="5">
    <w:name w:val="heading 5"/>
    <w:basedOn w:val="a"/>
    <w:next w:val="a"/>
    <w:rsid w:val="004573C2"/>
    <w:pPr>
      <w:keepNext/>
      <w:keepLines/>
      <w:spacing w:before="220" w:after="40"/>
      <w:outlineLvl w:val="4"/>
    </w:pPr>
    <w:rPr>
      <w:b/>
    </w:rPr>
  </w:style>
  <w:style w:type="paragraph" w:styleId="6">
    <w:name w:val="heading 6"/>
    <w:basedOn w:val="a"/>
    <w:next w:val="a"/>
    <w:rsid w:val="004573C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573C2"/>
    <w:tblPr>
      <w:tblCellMar>
        <w:top w:w="0" w:type="dxa"/>
        <w:left w:w="0" w:type="dxa"/>
        <w:bottom w:w="0" w:type="dxa"/>
        <w:right w:w="0" w:type="dxa"/>
      </w:tblCellMar>
    </w:tblPr>
  </w:style>
  <w:style w:type="paragraph" w:styleId="a3">
    <w:name w:val="Title"/>
    <w:basedOn w:val="a"/>
    <w:next w:val="a"/>
    <w:rsid w:val="004573C2"/>
    <w:pPr>
      <w:keepNext/>
      <w:keepLines/>
      <w:spacing w:before="480" w:after="120"/>
    </w:pPr>
    <w:rPr>
      <w:b/>
      <w:sz w:val="72"/>
      <w:szCs w:val="72"/>
    </w:rPr>
  </w:style>
  <w:style w:type="paragraph" w:styleId="a4">
    <w:name w:val="List Paragraph"/>
    <w:basedOn w:val="a"/>
    <w:uiPriority w:val="34"/>
    <w:qFormat/>
    <w:rsid w:val="00F82034"/>
    <w:pPr>
      <w:ind w:left="720"/>
      <w:contextualSpacing/>
    </w:pPr>
    <w:rPr>
      <w:rFonts w:eastAsiaTheme="minorEastAsia"/>
    </w:rPr>
  </w:style>
  <w:style w:type="paragraph" w:customStyle="1" w:styleId="10">
    <w:name w:val="Абзац списка1"/>
    <w:basedOn w:val="a"/>
    <w:rsid w:val="00F82034"/>
    <w:pPr>
      <w:spacing w:after="160" w:line="256" w:lineRule="auto"/>
      <w:ind w:left="720"/>
    </w:pPr>
    <w:rPr>
      <w:rFonts w:eastAsia="Times New Roman" w:cs="Times New Roman"/>
    </w:rPr>
  </w:style>
  <w:style w:type="paragraph" w:styleId="a5">
    <w:name w:val="No Spacing"/>
    <w:uiPriority w:val="1"/>
    <w:qFormat/>
    <w:rsid w:val="00F82034"/>
    <w:pPr>
      <w:spacing w:after="0" w:line="240" w:lineRule="auto"/>
    </w:pPr>
  </w:style>
  <w:style w:type="character" w:styleId="a6">
    <w:name w:val="Hyperlink"/>
    <w:basedOn w:val="a0"/>
    <w:unhideWhenUsed/>
    <w:rsid w:val="00F82034"/>
    <w:rPr>
      <w:color w:val="0000FF"/>
      <w:u w:val="single"/>
    </w:rPr>
  </w:style>
  <w:style w:type="paragraph" w:styleId="a7">
    <w:name w:val="Normal (Web)"/>
    <w:basedOn w:val="a"/>
    <w:uiPriority w:val="99"/>
    <w:unhideWhenUsed/>
    <w:rsid w:val="00C408D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next w:val="a"/>
    <w:rsid w:val="004573C2"/>
    <w:pPr>
      <w:keepNext/>
      <w:keepLines/>
      <w:spacing w:before="360" w:after="80"/>
    </w:pPr>
    <w:rPr>
      <w:rFonts w:ascii="Georgia" w:eastAsia="Georgia" w:hAnsi="Georgia" w:cs="Georgia"/>
      <w:i/>
      <w:color w:val="666666"/>
      <w:sz w:val="48"/>
      <w:szCs w:val="48"/>
    </w:rPr>
  </w:style>
  <w:style w:type="table" w:customStyle="1" w:styleId="a9">
    <w:basedOn w:val="TableNormal"/>
    <w:rsid w:val="004573C2"/>
    <w:tblPr>
      <w:tblStyleRowBandSize w:val="1"/>
      <w:tblStyleColBandSize w:val="1"/>
      <w:tblCellMar>
        <w:top w:w="0" w:type="dxa"/>
        <w:left w:w="115" w:type="dxa"/>
        <w:bottom w:w="0" w:type="dxa"/>
        <w:right w:w="115" w:type="dxa"/>
      </w:tblCellMar>
    </w:tblPr>
  </w:style>
  <w:style w:type="table" w:customStyle="1" w:styleId="aa">
    <w:basedOn w:val="TableNormal"/>
    <w:rsid w:val="004573C2"/>
    <w:tblPr>
      <w:tblStyleRowBandSize w:val="1"/>
      <w:tblStyleColBandSize w:val="1"/>
      <w:tblCellMar>
        <w:top w:w="0" w:type="dxa"/>
        <w:left w:w="115" w:type="dxa"/>
        <w:bottom w:w="0" w:type="dxa"/>
        <w:right w:w="115" w:type="dxa"/>
      </w:tblCellMar>
    </w:tblPr>
  </w:style>
  <w:style w:type="table" w:styleId="ab">
    <w:name w:val="Table Grid"/>
    <w:basedOn w:val="a1"/>
    <w:uiPriority w:val="39"/>
    <w:rsid w:val="00457F20"/>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77598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75985"/>
  </w:style>
  <w:style w:type="paragraph" w:styleId="ae">
    <w:name w:val="footer"/>
    <w:basedOn w:val="a"/>
    <w:link w:val="af"/>
    <w:uiPriority w:val="99"/>
    <w:unhideWhenUsed/>
    <w:rsid w:val="0077598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75985"/>
  </w:style>
  <w:style w:type="character" w:styleId="af0">
    <w:name w:val="Strong"/>
    <w:basedOn w:val="a0"/>
    <w:uiPriority w:val="22"/>
    <w:qFormat/>
    <w:rsid w:val="00EE1385"/>
    <w:rPr>
      <w:b/>
      <w:bCs/>
    </w:rPr>
  </w:style>
  <w:style w:type="paragraph" w:styleId="af1">
    <w:name w:val="Balloon Text"/>
    <w:basedOn w:val="a"/>
    <w:link w:val="af2"/>
    <w:uiPriority w:val="99"/>
    <w:semiHidden/>
    <w:unhideWhenUsed/>
    <w:rsid w:val="004E442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E4425"/>
    <w:rPr>
      <w:rFonts w:ascii="Tahoma" w:hAnsi="Tahoma" w:cs="Tahoma"/>
      <w:sz w:val="16"/>
      <w:szCs w:val="16"/>
    </w:rPr>
  </w:style>
  <w:style w:type="paragraph" w:customStyle="1" w:styleId="leftmargin">
    <w:name w:val="left_margin"/>
    <w:basedOn w:val="a"/>
    <w:rsid w:val="00C53A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798892">
      <w:bodyDiv w:val="1"/>
      <w:marLeft w:val="0"/>
      <w:marRight w:val="0"/>
      <w:marTop w:val="0"/>
      <w:marBottom w:val="0"/>
      <w:divBdr>
        <w:top w:val="none" w:sz="0" w:space="0" w:color="auto"/>
        <w:left w:val="none" w:sz="0" w:space="0" w:color="auto"/>
        <w:bottom w:val="none" w:sz="0" w:space="0" w:color="auto"/>
        <w:right w:val="none" w:sz="0" w:space="0" w:color="auto"/>
      </w:divBdr>
    </w:div>
    <w:div w:id="1949434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OsyleIL7ukYOKJuz26RCxCA3CA==">AMUW2mWGyY8V6aE4iXDNaJDJ+r3kVgXDg4IQcLHT7QyUCRRgW4mNiD6UzMMHRfJKVb+3yNVEtCgh3moNP+KblxpZy40Y0ZvvF6eFpy7NTcmtJctnYcIpBgg=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9BE8F5-0AA1-4D75-9F54-53EC9CAC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marina-2202@yandex.ru</dc:creator>
  <cp:lastModifiedBy>Natali</cp:lastModifiedBy>
  <cp:revision>2</cp:revision>
  <dcterms:created xsi:type="dcterms:W3CDTF">2024-04-23T08:12:00Z</dcterms:created>
  <dcterms:modified xsi:type="dcterms:W3CDTF">2024-04-23T08:12:00Z</dcterms:modified>
</cp:coreProperties>
</file>