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6" w:rsidRDefault="00C15FEB">
      <w:pPr>
        <w:pStyle w:val="normal"/>
        <w:spacing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Индивидуальный план по </w:t>
      </w:r>
      <w:proofErr w:type="spellStart"/>
      <w:r>
        <w:rPr>
          <w:b/>
        </w:rPr>
        <w:t>___истории</w:t>
      </w:r>
      <w:proofErr w:type="spellEnd"/>
      <w:r>
        <w:rPr>
          <w:b/>
        </w:rPr>
        <w:t>_______</w:t>
      </w:r>
    </w:p>
    <w:p w:rsidR="00036CA6" w:rsidRDefault="00C15FEB">
      <w:pPr>
        <w:pStyle w:val="normal"/>
        <w:spacing w:line="276" w:lineRule="auto"/>
        <w:jc w:val="center"/>
        <w:rPr>
          <w:b/>
        </w:rPr>
      </w:pPr>
      <w:r>
        <w:rPr>
          <w:b/>
        </w:rPr>
        <w:t>на 2 полугодие</w:t>
      </w:r>
    </w:p>
    <w:p w:rsidR="00036CA6" w:rsidRDefault="00C15FEB">
      <w:pPr>
        <w:pStyle w:val="normal"/>
        <w:spacing w:line="276" w:lineRule="auto"/>
        <w:jc w:val="center"/>
      </w:pPr>
      <w:r>
        <w:t>__10___  класс</w:t>
      </w:r>
    </w:p>
    <w:p w:rsidR="00036CA6" w:rsidRDefault="00C15FEB">
      <w:pPr>
        <w:pStyle w:val="normal"/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</w:tblGrid>
      <w:tr w:rsidR="00036CA6">
        <w:tc>
          <w:tcPr>
            <w:tcW w:w="470" w:type="dxa"/>
          </w:tcPr>
          <w:p w:rsidR="00036CA6" w:rsidRDefault="00036CA6">
            <w:pPr>
              <w:pStyle w:val="normal"/>
              <w:jc w:val="center"/>
            </w:pPr>
          </w:p>
        </w:tc>
        <w:tc>
          <w:tcPr>
            <w:tcW w:w="2565" w:type="dxa"/>
          </w:tcPr>
          <w:p w:rsidR="00036CA6" w:rsidRDefault="00C15FEB">
            <w:pPr>
              <w:pStyle w:val="normal"/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036CA6" w:rsidRDefault="00C15FEB">
            <w:pPr>
              <w:pStyle w:val="normal"/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:rsidR="00036CA6" w:rsidRDefault="00C15FEB">
            <w:pPr>
              <w:pStyle w:val="normal"/>
              <w:jc w:val="center"/>
            </w:pPr>
            <w:r>
              <w:t>Отметка</w:t>
            </w:r>
          </w:p>
        </w:tc>
      </w:tr>
      <w:tr w:rsidR="00036CA6">
        <w:tc>
          <w:tcPr>
            <w:tcW w:w="470" w:type="dxa"/>
          </w:tcPr>
          <w:p w:rsidR="00036CA6" w:rsidRDefault="00036CA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036CA6" w:rsidRDefault="00C15FEB" w:rsidP="00C15FEB">
            <w:pPr>
              <w:pStyle w:val="normal"/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2 полугодие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</w:pPr>
            <w:r>
              <w:t xml:space="preserve">Предоставить тетрадь с </w:t>
            </w:r>
            <w:proofErr w:type="gramStart"/>
            <w:r>
              <w:t>выполненными</w:t>
            </w:r>
            <w:proofErr w:type="gramEnd"/>
            <w:r>
              <w:t xml:space="preserve"> письменно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учителю</w:t>
            </w:r>
          </w:p>
        </w:tc>
        <w:tc>
          <w:tcPr>
            <w:tcW w:w="1634" w:type="dxa"/>
            <w:vMerge w:val="restart"/>
          </w:tcPr>
          <w:p w:rsidR="00036CA6" w:rsidRDefault="00C15FEB">
            <w:pPr>
              <w:pStyle w:val="normal"/>
            </w:pPr>
            <w:r>
              <w:t>В часы консультаций</w:t>
            </w:r>
          </w:p>
        </w:tc>
        <w:tc>
          <w:tcPr>
            <w:tcW w:w="2394" w:type="dxa"/>
          </w:tcPr>
          <w:p w:rsidR="00036CA6" w:rsidRDefault="00C15FEB">
            <w:pPr>
              <w:pStyle w:val="normal"/>
            </w:pPr>
            <w:r>
              <w:t>Без отметки</w:t>
            </w:r>
          </w:p>
          <w:p w:rsidR="00036CA6" w:rsidRDefault="00C15FEB">
            <w:pPr>
              <w:pStyle w:val="normal"/>
            </w:pPr>
            <w:r>
              <w:t>Является допуском к написанию контрольных, проверочных работ и собеседованию</w:t>
            </w:r>
          </w:p>
        </w:tc>
      </w:tr>
      <w:tr w:rsidR="00036CA6">
        <w:tc>
          <w:tcPr>
            <w:tcW w:w="470" w:type="dxa"/>
          </w:tcPr>
          <w:p w:rsidR="00036CA6" w:rsidRDefault="00036CA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036CA6" w:rsidRPr="004920DA" w:rsidRDefault="00C15FEB">
            <w:pPr>
              <w:pStyle w:val="normal"/>
              <w:spacing w:line="276" w:lineRule="auto"/>
            </w:pPr>
            <w:r>
              <w:rPr>
                <w:b/>
              </w:rPr>
              <w:t xml:space="preserve">Контрольная </w:t>
            </w:r>
            <w:r>
              <w:t xml:space="preserve">(проверочная) </w:t>
            </w:r>
            <w:r>
              <w:rPr>
                <w:b/>
              </w:rPr>
              <w:t>работа</w:t>
            </w:r>
            <w:r>
              <w:t xml:space="preserve"> по теме</w:t>
            </w:r>
            <w:r w:rsidR="004920DA">
              <w:t xml:space="preserve"> «СССР в 20-30е </w:t>
            </w:r>
            <w:proofErr w:type="spellStart"/>
            <w:proofErr w:type="gramStart"/>
            <w:r w:rsidR="004920DA">
              <w:t>гг</w:t>
            </w:r>
            <w:proofErr w:type="spellEnd"/>
            <w:proofErr w:type="gramEnd"/>
            <w:r w:rsidR="004920DA">
              <w:t>», «Великая Отечественная война»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</w:pPr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036CA6" w:rsidRDefault="00036C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036CA6" w:rsidRDefault="00C15FEB">
            <w:pPr>
              <w:pStyle w:val="normal"/>
            </w:pPr>
            <w:r>
              <w:t>Выставляется на дату проведения работы</w:t>
            </w:r>
          </w:p>
        </w:tc>
      </w:tr>
      <w:tr w:rsidR="00036CA6">
        <w:tc>
          <w:tcPr>
            <w:tcW w:w="470" w:type="dxa"/>
          </w:tcPr>
          <w:p w:rsidR="00036CA6" w:rsidRDefault="00036CA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036CA6" w:rsidRDefault="00C15FEB">
            <w:pPr>
              <w:pStyle w:val="normal"/>
              <w:tabs>
                <w:tab w:val="center" w:pos="1028"/>
              </w:tabs>
              <w:spacing w:line="276" w:lineRule="auto"/>
            </w:pPr>
            <w:r>
              <w:rPr>
                <w:b/>
              </w:rPr>
              <w:t>Собеседование</w:t>
            </w:r>
            <w:r>
              <w:t xml:space="preserve"> по вопросам </w:t>
            </w:r>
          </w:p>
          <w:p w:rsidR="00036CA6" w:rsidRDefault="00C15FEB">
            <w:pPr>
              <w:pStyle w:val="normal"/>
              <w:tabs>
                <w:tab w:val="center" w:pos="1028"/>
              </w:tabs>
              <w:spacing w:line="276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(вопросы из параграфов или </w:t>
            </w:r>
            <w:r>
              <w:rPr>
                <w:b/>
                <w:i/>
                <w:sz w:val="18"/>
                <w:szCs w:val="18"/>
              </w:rPr>
              <w:t>приложить</w:t>
            </w:r>
            <w:r>
              <w:rPr>
                <w:i/>
                <w:sz w:val="18"/>
                <w:szCs w:val="18"/>
              </w:rPr>
              <w:t xml:space="preserve"> к индивидуальному плану)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</w:pPr>
            <w:r>
              <w:t>Устное собеседование по указанным вопросам</w:t>
            </w:r>
          </w:p>
        </w:tc>
        <w:tc>
          <w:tcPr>
            <w:tcW w:w="1634" w:type="dxa"/>
            <w:vMerge/>
          </w:tcPr>
          <w:p w:rsidR="00036CA6" w:rsidRDefault="00036C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036CA6" w:rsidRDefault="00C15FEB">
            <w:pPr>
              <w:pStyle w:val="normal"/>
            </w:pPr>
            <w:r>
              <w:t>Выставляется на любую дату в 1 четверти</w:t>
            </w:r>
          </w:p>
        </w:tc>
      </w:tr>
    </w:tbl>
    <w:p w:rsidR="00036CA6" w:rsidRDefault="00036CA6">
      <w:pPr>
        <w:pStyle w:val="normal"/>
      </w:pPr>
    </w:p>
    <w:p w:rsidR="00036CA6" w:rsidRDefault="00C15FEB">
      <w:pPr>
        <w:pStyle w:val="normal"/>
      </w:pPr>
      <w:r>
        <w:t>Отметка за аттестационный период корректируется при выполнении индивидуального плана</w:t>
      </w:r>
    </w:p>
    <w:p w:rsidR="00036CA6" w:rsidRDefault="00C15FEB">
      <w:pPr>
        <w:pStyle w:val="normal"/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 w:rsidR="0082400D" w:rsidRDefault="0082400D">
      <w:pPr>
        <w:pStyle w:val="normal"/>
        <w:jc w:val="both"/>
      </w:pPr>
    </w:p>
    <w:p w:rsidR="0082400D" w:rsidRPr="004920DA" w:rsidRDefault="0082400D">
      <w:pPr>
        <w:pStyle w:val="normal"/>
        <w:jc w:val="both"/>
        <w:rPr>
          <w:b/>
        </w:rPr>
      </w:pPr>
      <w:r w:rsidRPr="004920DA">
        <w:rPr>
          <w:b/>
        </w:rPr>
        <w:t>Вопросы для собеседования:</w:t>
      </w:r>
    </w:p>
    <w:p w:rsidR="0082400D" w:rsidRPr="006568E0" w:rsidRDefault="0082400D">
      <w:pPr>
        <w:pStyle w:val="normal"/>
        <w:jc w:val="both"/>
      </w:pPr>
      <w:r>
        <w:t xml:space="preserve">1. </w:t>
      </w:r>
      <w:r w:rsidR="006568E0">
        <w:t>Что такое экономика</w:t>
      </w:r>
    </w:p>
    <w:p w:rsidR="0082400D" w:rsidRDefault="0082400D">
      <w:pPr>
        <w:pStyle w:val="normal"/>
        <w:jc w:val="both"/>
      </w:pPr>
      <w:r>
        <w:t xml:space="preserve">2. </w:t>
      </w:r>
      <w:r w:rsidR="006568E0">
        <w:t>Спрос и предложение</w:t>
      </w:r>
    </w:p>
    <w:p w:rsidR="0082400D" w:rsidRDefault="0082400D">
      <w:pPr>
        <w:pStyle w:val="normal"/>
        <w:jc w:val="both"/>
      </w:pPr>
      <w:r>
        <w:t xml:space="preserve">3. </w:t>
      </w:r>
      <w:r w:rsidR="006568E0">
        <w:t>Типы экономических систем</w:t>
      </w:r>
    </w:p>
    <w:p w:rsidR="0082400D" w:rsidRPr="0082400D" w:rsidRDefault="0082400D">
      <w:pPr>
        <w:pStyle w:val="normal"/>
        <w:jc w:val="both"/>
      </w:pPr>
      <w:r>
        <w:t xml:space="preserve">4. </w:t>
      </w:r>
      <w:r w:rsidR="006568E0">
        <w:t>Экономически рост и развитие</w:t>
      </w:r>
    </w:p>
    <w:p w:rsidR="0082400D" w:rsidRDefault="004920DA">
      <w:pPr>
        <w:pStyle w:val="normal"/>
        <w:jc w:val="both"/>
      </w:pPr>
      <w:r>
        <w:t xml:space="preserve">5. </w:t>
      </w:r>
      <w:r w:rsidR="006568E0">
        <w:t>Занятость и безработица</w:t>
      </w:r>
    </w:p>
    <w:p w:rsidR="0082400D" w:rsidRDefault="004920DA">
      <w:pPr>
        <w:pStyle w:val="normal"/>
        <w:jc w:val="both"/>
      </w:pPr>
      <w:r>
        <w:t xml:space="preserve">6. </w:t>
      </w:r>
      <w:r w:rsidR="006568E0">
        <w:t>Денежно-кредитная политика государства</w:t>
      </w:r>
    </w:p>
    <w:p w:rsidR="006568E0" w:rsidRDefault="006568E0">
      <w:pPr>
        <w:pStyle w:val="normal"/>
        <w:jc w:val="both"/>
      </w:pPr>
      <w:r>
        <w:t>7. Что такое налоги и их виды</w:t>
      </w:r>
    </w:p>
    <w:p w:rsidR="006568E0" w:rsidRDefault="006568E0">
      <w:pPr>
        <w:pStyle w:val="normal"/>
        <w:jc w:val="both"/>
      </w:pPr>
      <w:r>
        <w:t>8. Государственная политика в области международной торговли</w:t>
      </w:r>
    </w:p>
    <w:p w:rsidR="0082400D" w:rsidRDefault="0082400D">
      <w:pPr>
        <w:pStyle w:val="normal"/>
        <w:jc w:val="both"/>
      </w:pPr>
    </w:p>
    <w:p w:rsidR="004920DA" w:rsidRDefault="004920DA">
      <w:pPr>
        <w:pStyle w:val="normal"/>
        <w:jc w:val="both"/>
      </w:pPr>
    </w:p>
    <w:p w:rsidR="00267351" w:rsidRPr="00565B60" w:rsidRDefault="00267351" w:rsidP="002673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Контрольная работа за 2</w:t>
      </w:r>
      <w:r w:rsidRPr="00565B60">
        <w:rPr>
          <w:b/>
          <w:sz w:val="20"/>
          <w:szCs w:val="20"/>
        </w:rPr>
        <w:t xml:space="preserve"> по</w:t>
      </w:r>
      <w:r>
        <w:rPr>
          <w:b/>
          <w:sz w:val="20"/>
          <w:szCs w:val="20"/>
        </w:rPr>
        <w:t>лугодие по обществознанию для 10</w:t>
      </w:r>
      <w:r w:rsidRPr="00565B60">
        <w:rPr>
          <w:b/>
          <w:sz w:val="20"/>
          <w:szCs w:val="20"/>
        </w:rPr>
        <w:t>-х классов</w:t>
      </w:r>
      <w:r>
        <w:rPr>
          <w:b/>
          <w:sz w:val="20"/>
          <w:szCs w:val="20"/>
        </w:rPr>
        <w:t>.</w:t>
      </w:r>
    </w:p>
    <w:p w:rsidR="00267351" w:rsidRPr="00565B60" w:rsidRDefault="00267351" w:rsidP="00267351">
      <w:pPr>
        <w:jc w:val="center"/>
        <w:rPr>
          <w:b/>
          <w:sz w:val="20"/>
          <w:szCs w:val="20"/>
        </w:rPr>
      </w:pPr>
    </w:p>
    <w:p w:rsidR="00267351" w:rsidRDefault="00267351" w:rsidP="00267351">
      <w:pPr>
        <w:jc w:val="center"/>
        <w:rPr>
          <w:b/>
          <w:sz w:val="20"/>
          <w:szCs w:val="20"/>
        </w:rPr>
      </w:pPr>
      <w:r w:rsidRPr="00565B60">
        <w:rPr>
          <w:b/>
          <w:sz w:val="20"/>
          <w:szCs w:val="20"/>
        </w:rPr>
        <w:t>Часть 1</w:t>
      </w:r>
    </w:p>
    <w:p w:rsidR="00267351" w:rsidRPr="00565B60" w:rsidRDefault="00267351" w:rsidP="00267351">
      <w:pPr>
        <w:jc w:val="center"/>
        <w:rPr>
          <w:b/>
          <w:sz w:val="20"/>
          <w:szCs w:val="20"/>
        </w:rPr>
      </w:pPr>
    </w:p>
    <w:p w:rsidR="00267351" w:rsidRPr="00522F48" w:rsidRDefault="00267351" w:rsidP="0026735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 xml:space="preserve">Экономические системы различаются </w:t>
      </w:r>
      <w:proofErr w:type="gramStart"/>
      <w:r w:rsidRPr="00522F4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522F48">
        <w:rPr>
          <w:rFonts w:ascii="Times New Roman" w:hAnsi="Times New Roman" w:cs="Times New Roman"/>
          <w:sz w:val="20"/>
          <w:szCs w:val="20"/>
        </w:rPr>
        <w:t>: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а) типу производственных отношений;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б) типу собственности на экономические ресурсы;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в) типу экономических подсистем;</w:t>
      </w:r>
    </w:p>
    <w:p w:rsidR="00267351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г) уровню экономического развития производства.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Доход, получаемый собственником от денежных сбережений на личном счете – это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а) банковский процент;          в) бонус;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б) прибыль;                              г) дивиденды.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lastRenderedPageBreak/>
        <w:t>Что из перечисленного отражают статьи государственного бюджета?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а) показатели роста прибыли предприятий;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б) доходы граждан от предпринимательской деятельности;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в) расходы на содержание армии;</w:t>
      </w:r>
    </w:p>
    <w:p w:rsidR="00267351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г) среднемесячную заработную плату.</w:t>
      </w:r>
    </w:p>
    <w:p w:rsidR="00267351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67351" w:rsidRPr="00522F48" w:rsidRDefault="00267351" w:rsidP="0026735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4. Верны ли суждения: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А. Величину доходов, которые собственность приносит своим владельцам, формирует грамотная экономическая политика государства.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22F48">
        <w:rPr>
          <w:rFonts w:ascii="Times New Roman" w:hAnsi="Times New Roman" w:cs="Times New Roman"/>
          <w:sz w:val="20"/>
          <w:szCs w:val="20"/>
        </w:rPr>
        <w:t>Б. Достоинство рыночного механизма состоит в том,  что он заставляет каждого продавца думать об интересах покупателя.</w:t>
      </w:r>
    </w:p>
    <w:p w:rsidR="00267351" w:rsidRPr="00522F48" w:rsidRDefault="00267351" w:rsidP="00267351">
      <w:pPr>
        <w:pStyle w:val="a7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67351" w:rsidRPr="00522F48" w:rsidRDefault="00267351" w:rsidP="00267351">
      <w:pPr>
        <w:rPr>
          <w:sz w:val="20"/>
          <w:szCs w:val="20"/>
        </w:rPr>
      </w:pPr>
      <w:r w:rsidRPr="00522F48">
        <w:rPr>
          <w:b/>
          <w:sz w:val="20"/>
          <w:szCs w:val="20"/>
        </w:rPr>
        <w:t xml:space="preserve">           </w:t>
      </w:r>
      <w:r w:rsidRPr="00522F48">
        <w:rPr>
          <w:sz w:val="20"/>
          <w:szCs w:val="20"/>
        </w:rPr>
        <w:t>а) верно только</w:t>
      </w:r>
      <w:proofErr w:type="gramStart"/>
      <w:r w:rsidRPr="00522F48">
        <w:rPr>
          <w:sz w:val="20"/>
          <w:szCs w:val="20"/>
        </w:rPr>
        <w:t xml:space="preserve"> А</w:t>
      </w:r>
      <w:proofErr w:type="gramEnd"/>
      <w:r w:rsidRPr="00522F48">
        <w:rPr>
          <w:sz w:val="20"/>
          <w:szCs w:val="20"/>
        </w:rPr>
        <w:t>;             в) оба суждения верны;</w:t>
      </w:r>
    </w:p>
    <w:p w:rsidR="00267351" w:rsidRPr="00522F48" w:rsidRDefault="00267351" w:rsidP="00267351">
      <w:pPr>
        <w:rPr>
          <w:sz w:val="20"/>
          <w:szCs w:val="20"/>
        </w:rPr>
      </w:pPr>
      <w:r w:rsidRPr="00522F48">
        <w:rPr>
          <w:sz w:val="20"/>
          <w:szCs w:val="20"/>
        </w:rPr>
        <w:t xml:space="preserve">           б) верно только</w:t>
      </w:r>
      <w:proofErr w:type="gramStart"/>
      <w:r w:rsidRPr="00522F48">
        <w:rPr>
          <w:sz w:val="20"/>
          <w:szCs w:val="20"/>
        </w:rPr>
        <w:t xml:space="preserve"> Б</w:t>
      </w:r>
      <w:proofErr w:type="gramEnd"/>
      <w:r w:rsidRPr="00522F48">
        <w:rPr>
          <w:sz w:val="20"/>
          <w:szCs w:val="20"/>
        </w:rPr>
        <w:t>;              г) оба суждения неверны.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Верны ли следующие суждения о центральном банке?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А. Центральный банк возглавляет коммерческие банки и руководит их деятельностью.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Б. Центральный банк контролирует объем денежной массы и производит эмиссию денег.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а) верно только</w:t>
      </w:r>
      <w:proofErr w:type="gramStart"/>
      <w:r w:rsidRPr="00565B6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565B60">
        <w:rPr>
          <w:rFonts w:ascii="Times New Roman" w:hAnsi="Times New Roman" w:cs="Times New Roman"/>
          <w:sz w:val="20"/>
          <w:szCs w:val="20"/>
        </w:rPr>
        <w:t>;          в) верны оба суждения;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б) верно только</w:t>
      </w:r>
      <w:proofErr w:type="gramStart"/>
      <w:r w:rsidRPr="00565B6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565B60">
        <w:rPr>
          <w:rFonts w:ascii="Times New Roman" w:hAnsi="Times New Roman" w:cs="Times New Roman"/>
          <w:sz w:val="20"/>
          <w:szCs w:val="20"/>
        </w:rPr>
        <w:t>;          г) оба суждения неверны.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 xml:space="preserve">В стране </w:t>
      </w:r>
      <w:r w:rsidRPr="00565B6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565B60">
        <w:rPr>
          <w:rFonts w:ascii="Times New Roman" w:hAnsi="Times New Roman" w:cs="Times New Roman"/>
          <w:sz w:val="20"/>
          <w:szCs w:val="20"/>
        </w:rPr>
        <w:t xml:space="preserve">  производятся различные товары и услуги. Какая дополнительная информация подтверждает наличие в стране </w:t>
      </w:r>
      <w:r w:rsidRPr="00565B6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565B60">
        <w:rPr>
          <w:rFonts w:ascii="Times New Roman" w:hAnsi="Times New Roman" w:cs="Times New Roman"/>
          <w:sz w:val="20"/>
          <w:szCs w:val="20"/>
        </w:rPr>
        <w:t xml:space="preserve">  командной экономики?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а) основные вопросы экономики решаются с опорой на опыт предков;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б) в сельском хозяйстве преобладает растениеводство;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в) города являются центрами экономической жизни;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собственником земли и предприятий является государство.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Какой показатель дает владельцу коммерческого предприятия представление об эффективности его работы?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а) выручка от реализации;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б) размер инвестиций в производство;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в) рост числа работников;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г) чистая прибыль.</w:t>
      </w:r>
    </w:p>
    <w:p w:rsidR="00267351" w:rsidRPr="00565B60" w:rsidRDefault="00267351" w:rsidP="0026735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Право каждого владельца производственных ресурсов самостоятельно решать, как и в какой мере использовать их для получения дохода – это:</w:t>
      </w:r>
    </w:p>
    <w:p w:rsidR="00267351" w:rsidRPr="00565B60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а)  частная собственность;</w:t>
      </w:r>
    </w:p>
    <w:p w:rsidR="00267351" w:rsidRPr="00565B60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б) частная хозяйственная инициатива;</w:t>
      </w:r>
    </w:p>
    <w:p w:rsidR="00267351" w:rsidRPr="00565B60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в)  частная аргументированная позиция;</w:t>
      </w:r>
    </w:p>
    <w:p w:rsidR="00267351" w:rsidRPr="00565B60" w:rsidRDefault="00267351" w:rsidP="00267351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г) частное хозяйственное объединение.</w:t>
      </w:r>
    </w:p>
    <w:p w:rsidR="00267351" w:rsidRPr="00565B60" w:rsidRDefault="00267351" w:rsidP="00267351">
      <w:pPr>
        <w:rPr>
          <w:b/>
          <w:sz w:val="20"/>
          <w:szCs w:val="20"/>
        </w:rPr>
      </w:pPr>
    </w:p>
    <w:p w:rsidR="00267351" w:rsidRPr="00565B60" w:rsidRDefault="00267351" w:rsidP="0026735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 xml:space="preserve">Из приведенного ниже перечня выберите </w:t>
      </w:r>
      <w:r w:rsidRPr="00565B60">
        <w:rPr>
          <w:rFonts w:ascii="Times New Roman" w:hAnsi="Times New Roman" w:cs="Times New Roman"/>
          <w:b/>
          <w:sz w:val="20"/>
          <w:szCs w:val="20"/>
          <w:u w:val="single"/>
        </w:rPr>
        <w:t>признаки</w:t>
      </w:r>
      <w:r w:rsidRPr="00565B60">
        <w:rPr>
          <w:rFonts w:ascii="Times New Roman" w:hAnsi="Times New Roman" w:cs="Times New Roman"/>
          <w:sz w:val="20"/>
          <w:szCs w:val="20"/>
        </w:rPr>
        <w:t xml:space="preserve"> рыночной экономической системы и традиционной экономической системы. Ответ запишите в виде порядка цифр под соответствующими буквами.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Факторы производства находятся в коллективной собственности;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Основа – частная собственность на средства производства;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Наличие конкуренции между товаропроизводителями;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Экономические решения принимаются на основе традиций;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Наличие коллективного сознания;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Наличие частной хозяйственной инициативы;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Уровень доходов регулируется рынком товаров и услуг;</w:t>
      </w:r>
    </w:p>
    <w:p w:rsidR="00267351" w:rsidRPr="00565B60" w:rsidRDefault="00267351" w:rsidP="00267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5B60">
        <w:rPr>
          <w:rFonts w:ascii="Times New Roman" w:hAnsi="Times New Roman" w:cs="Times New Roman"/>
          <w:sz w:val="20"/>
          <w:szCs w:val="20"/>
        </w:rPr>
        <w:t>Перераспределение доходов и ресурсов.</w:t>
      </w:r>
    </w:p>
    <w:p w:rsidR="00267351" w:rsidRDefault="00267351" w:rsidP="00267351">
      <w:pPr>
        <w:pStyle w:val="a7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267351" w:rsidRPr="00565B60" w:rsidRDefault="00267351" w:rsidP="00267351">
      <w:pPr>
        <w:pStyle w:val="a7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267351" w:rsidRPr="00565B60" w:rsidRDefault="00267351" w:rsidP="00267351">
      <w:pPr>
        <w:rPr>
          <w:sz w:val="20"/>
          <w:szCs w:val="20"/>
        </w:rPr>
      </w:pPr>
      <w:r w:rsidRPr="00565B60">
        <w:rPr>
          <w:sz w:val="20"/>
          <w:szCs w:val="20"/>
        </w:rPr>
        <w:t>А. рыночная экономика;</w:t>
      </w:r>
    </w:p>
    <w:p w:rsidR="00267351" w:rsidRPr="00565B60" w:rsidRDefault="00267351" w:rsidP="00267351">
      <w:pPr>
        <w:rPr>
          <w:sz w:val="20"/>
          <w:szCs w:val="20"/>
        </w:rPr>
      </w:pPr>
      <w:r w:rsidRPr="00565B60">
        <w:rPr>
          <w:sz w:val="20"/>
          <w:szCs w:val="20"/>
        </w:rPr>
        <w:t>Б. традиционная экономика.</w:t>
      </w:r>
    </w:p>
    <w:p w:rsidR="00267351" w:rsidRPr="00565B60" w:rsidRDefault="00267351" w:rsidP="00267351">
      <w:pPr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3857"/>
        <w:gridCol w:w="3857"/>
      </w:tblGrid>
      <w:tr w:rsidR="00267351" w:rsidRPr="00565B60" w:rsidTr="00301334">
        <w:tc>
          <w:tcPr>
            <w:tcW w:w="3857" w:type="dxa"/>
          </w:tcPr>
          <w:p w:rsidR="00267351" w:rsidRPr="00565B60" w:rsidRDefault="00267351" w:rsidP="00301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57" w:type="dxa"/>
          </w:tcPr>
          <w:p w:rsidR="00267351" w:rsidRPr="00565B60" w:rsidRDefault="00267351" w:rsidP="00301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6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267351" w:rsidRPr="00565B60" w:rsidTr="00301334">
        <w:tc>
          <w:tcPr>
            <w:tcW w:w="3857" w:type="dxa"/>
          </w:tcPr>
          <w:p w:rsidR="00267351" w:rsidRPr="00565B60" w:rsidRDefault="00267351" w:rsidP="00301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267351" w:rsidRPr="00565B60" w:rsidRDefault="00267351" w:rsidP="00301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400D" w:rsidRDefault="0082400D">
      <w:pPr>
        <w:pStyle w:val="normal"/>
        <w:jc w:val="both"/>
      </w:pPr>
    </w:p>
    <w:p w:rsidR="0082400D" w:rsidRDefault="0082400D">
      <w:pPr>
        <w:pStyle w:val="normal"/>
        <w:jc w:val="both"/>
      </w:pPr>
    </w:p>
    <w:p w:rsidR="00267351" w:rsidRPr="002544EB" w:rsidRDefault="00267351" w:rsidP="00267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44EB">
        <w:rPr>
          <w:rFonts w:ascii="Times New Roman" w:hAnsi="Times New Roman" w:cs="Times New Roman"/>
          <w:sz w:val="20"/>
          <w:szCs w:val="20"/>
        </w:rPr>
        <w:t xml:space="preserve">На графике изображено изменение предложения роликовых коньков на потребительском рынке. Что из приведенного ниже могло вызвать сдвиг кривой предложения из положения </w:t>
      </w:r>
      <w:r w:rsidRPr="002544E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544EB">
        <w:rPr>
          <w:rFonts w:ascii="Times New Roman" w:hAnsi="Times New Roman" w:cs="Times New Roman"/>
          <w:sz w:val="20"/>
          <w:szCs w:val="20"/>
        </w:rPr>
        <w:t xml:space="preserve">1 в положение </w:t>
      </w:r>
      <w:r w:rsidRPr="002544E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544EB">
        <w:rPr>
          <w:rFonts w:ascii="Times New Roman" w:hAnsi="Times New Roman" w:cs="Times New Roman"/>
          <w:sz w:val="20"/>
          <w:szCs w:val="20"/>
        </w:rPr>
        <w:t>2? (На графике по вертикали – цена товара, по горизонтали – количество товара).</w:t>
      </w:r>
    </w:p>
    <w:p w:rsidR="00267351" w:rsidRPr="00565B60" w:rsidRDefault="00267351" w:rsidP="00267351">
      <w:pPr>
        <w:jc w:val="center"/>
        <w:rPr>
          <w:sz w:val="20"/>
          <w:szCs w:val="20"/>
        </w:rPr>
      </w:pPr>
      <w:r w:rsidRPr="00565B60">
        <w:rPr>
          <w:noProof/>
          <w:sz w:val="20"/>
          <w:szCs w:val="20"/>
        </w:rPr>
        <w:drawing>
          <wp:inline distT="0" distB="0" distL="0" distR="0">
            <wp:extent cx="2419350" cy="1312281"/>
            <wp:effectExtent l="19050" t="0" r="0" b="0"/>
            <wp:docPr id="1" name="Рисунок 1" descr="C:\Users\МАМА\AppData\Local\Microsoft\Windows\Temporary Internet Files\Content.Word\графи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AppData\Local\Microsoft\Windows\Temporary Internet Files\Content.Word\график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51" w:rsidRPr="00565B60" w:rsidRDefault="00267351" w:rsidP="00267351">
      <w:pPr>
        <w:jc w:val="both"/>
        <w:rPr>
          <w:sz w:val="20"/>
          <w:szCs w:val="20"/>
        </w:rPr>
      </w:pPr>
      <w:r w:rsidRPr="00565B60">
        <w:rPr>
          <w:sz w:val="20"/>
          <w:szCs w:val="20"/>
        </w:rPr>
        <w:t>а) сокращение количества фирм, производящих роликовые коньки;</w:t>
      </w:r>
    </w:p>
    <w:p w:rsidR="00267351" w:rsidRPr="00565B60" w:rsidRDefault="00267351" w:rsidP="00267351">
      <w:pPr>
        <w:jc w:val="both"/>
        <w:rPr>
          <w:sz w:val="20"/>
          <w:szCs w:val="20"/>
        </w:rPr>
      </w:pPr>
      <w:r w:rsidRPr="00565B60">
        <w:rPr>
          <w:sz w:val="20"/>
          <w:szCs w:val="20"/>
        </w:rPr>
        <w:t>б) внедрение новых технологий производства роликовых коньков;</w:t>
      </w:r>
    </w:p>
    <w:p w:rsidR="00267351" w:rsidRPr="00565B60" w:rsidRDefault="00267351" w:rsidP="00267351">
      <w:pPr>
        <w:jc w:val="both"/>
        <w:rPr>
          <w:sz w:val="20"/>
          <w:szCs w:val="20"/>
        </w:rPr>
      </w:pPr>
      <w:r w:rsidRPr="00565B60">
        <w:rPr>
          <w:sz w:val="20"/>
          <w:szCs w:val="20"/>
        </w:rPr>
        <w:t>в) рост цен на комплектующие изделия роликовых коньков;</w:t>
      </w:r>
    </w:p>
    <w:p w:rsidR="00267351" w:rsidRDefault="00267351" w:rsidP="00267351">
      <w:pPr>
        <w:jc w:val="both"/>
        <w:rPr>
          <w:sz w:val="20"/>
          <w:szCs w:val="20"/>
        </w:rPr>
      </w:pPr>
      <w:r w:rsidRPr="00565B60">
        <w:rPr>
          <w:sz w:val="20"/>
          <w:szCs w:val="20"/>
        </w:rPr>
        <w:t>г) рост тарифов на электроэнергию.</w:t>
      </w:r>
    </w:p>
    <w:p w:rsidR="00267351" w:rsidRDefault="00267351" w:rsidP="00267351">
      <w:pPr>
        <w:jc w:val="both"/>
        <w:rPr>
          <w:sz w:val="20"/>
          <w:szCs w:val="20"/>
        </w:rPr>
      </w:pPr>
    </w:p>
    <w:p w:rsidR="00267351" w:rsidRPr="002544EB" w:rsidRDefault="00267351" w:rsidP="0026735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44EB">
        <w:rPr>
          <w:rFonts w:ascii="Times New Roman" w:hAnsi="Times New Roman" w:cs="Times New Roman"/>
          <w:sz w:val="20"/>
          <w:szCs w:val="20"/>
        </w:rPr>
        <w:t>Ниже приведен ряд терминов. Все они, за исключением двух, характеризуют процесс производства товаров.</w:t>
      </w:r>
    </w:p>
    <w:p w:rsidR="00267351" w:rsidRDefault="00267351" w:rsidP="00267351">
      <w:pPr>
        <w:jc w:val="both"/>
        <w:rPr>
          <w:sz w:val="20"/>
          <w:szCs w:val="20"/>
        </w:rPr>
      </w:pPr>
    </w:p>
    <w:p w:rsidR="00267351" w:rsidRDefault="00267351" w:rsidP="0026735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Частная хозяйственная инициатива; 2) факторы производства; 3) собственность; 4) наследственная масса; 5)  фирма;  6) экономический рост; 7) инфляция;  8) гражданское право; 9) рынок труда.</w:t>
      </w:r>
    </w:p>
    <w:p w:rsidR="00267351" w:rsidRDefault="00267351" w:rsidP="0026735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Найдите два термина, «выпадающих» из общего ряда, и запишите в таблицу цифры, под которыми они указаны.</w:t>
      </w:r>
    </w:p>
    <w:p w:rsidR="00267351" w:rsidRDefault="00267351" w:rsidP="00267351">
      <w:pPr>
        <w:ind w:left="360"/>
        <w:jc w:val="both"/>
        <w:rPr>
          <w:sz w:val="20"/>
          <w:szCs w:val="20"/>
        </w:rPr>
      </w:pPr>
    </w:p>
    <w:p w:rsidR="00267351" w:rsidRPr="00522F48" w:rsidRDefault="00267351" w:rsidP="0026735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</w:p>
    <w:tbl>
      <w:tblPr>
        <w:tblStyle w:val="a8"/>
        <w:tblW w:w="0" w:type="auto"/>
        <w:tblInd w:w="1526" w:type="dxa"/>
        <w:tblLook w:val="04A0"/>
      </w:tblPr>
      <w:tblGrid>
        <w:gridCol w:w="2511"/>
        <w:gridCol w:w="2450"/>
      </w:tblGrid>
      <w:tr w:rsidR="00267351" w:rsidTr="00301334">
        <w:tc>
          <w:tcPr>
            <w:tcW w:w="2511" w:type="dxa"/>
          </w:tcPr>
          <w:p w:rsidR="00267351" w:rsidRDefault="00267351" w:rsidP="0030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267351" w:rsidRDefault="00267351" w:rsidP="0030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351" w:rsidRPr="00565B60" w:rsidRDefault="00267351" w:rsidP="00267351">
      <w:pPr>
        <w:jc w:val="both"/>
        <w:rPr>
          <w:sz w:val="20"/>
          <w:szCs w:val="20"/>
        </w:rPr>
      </w:pPr>
    </w:p>
    <w:p w:rsidR="00267351" w:rsidRDefault="00267351" w:rsidP="00267351">
      <w:pPr>
        <w:jc w:val="both"/>
        <w:rPr>
          <w:sz w:val="20"/>
          <w:szCs w:val="20"/>
        </w:rPr>
      </w:pPr>
    </w:p>
    <w:p w:rsidR="00267351" w:rsidRDefault="00267351" w:rsidP="0026735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ходе социального опроса 2006 года респондентам, проживающим в населенных пунктах различного типа, предлагалось ответить на вопрос: «Что важнее всего в молодости?»</w:t>
      </w:r>
    </w:p>
    <w:p w:rsidR="00267351" w:rsidRDefault="00267351" w:rsidP="00267351">
      <w:pPr>
        <w:pStyle w:val="a7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Полученные результаты представлены в виде гистограммы.</w:t>
      </w:r>
    </w:p>
    <w:p w:rsidR="00267351" w:rsidRDefault="00267351" w:rsidP="00267351">
      <w:pPr>
        <w:pStyle w:val="a7"/>
        <w:spacing w:after="0"/>
        <w:ind w:left="50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1590675"/>
            <wp:effectExtent l="19050" t="0" r="0" b="0"/>
            <wp:docPr id="2" name="Рисунок 1" descr="C:\Users\МАМА\AppData\Local\Microsoft\Windows\Temporary Internet Files\Content.Word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AppData\Local\Microsoft\Windows\Temporary Internet Files\Content.Word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208">
        <w:t xml:space="preserve"> </w:t>
      </w:r>
    </w:p>
    <w:p w:rsidR="00267351" w:rsidRDefault="00267351" w:rsidP="00267351">
      <w:pPr>
        <w:pStyle w:val="a7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Какой вывод можно сделать на основании гистограммы? Среди тех, кто считает, что в молодости важнее всего</w:t>
      </w:r>
    </w:p>
    <w:p w:rsidR="00267351" w:rsidRDefault="00267351" w:rsidP="002673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Пожить в свое удовольствие, преобладают респонденты из пунктов с населением менее 10 тыс. человек;</w:t>
      </w:r>
    </w:p>
    <w:p w:rsidR="00267351" w:rsidRDefault="00267351" w:rsidP="002673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хорошую работу, преобладают респонденты из пунктов с населением  100 – 150  тыс. человек;</w:t>
      </w:r>
    </w:p>
    <w:p w:rsidR="00267351" w:rsidRDefault="00267351" w:rsidP="002673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0D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Создать семью, преобладают респонденты из пунктов с населением более 500  тыс. человек;</w:t>
      </w:r>
    </w:p>
    <w:p w:rsidR="00267351" w:rsidRDefault="00267351" w:rsidP="002673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семью, в равной мере представлены респонденты из пунктов с населением 10 – 100 тыс. и 100 – 500 тыс. человек;</w:t>
      </w:r>
    </w:p>
    <w:p w:rsidR="00267351" w:rsidRPr="00720D15" w:rsidRDefault="00267351" w:rsidP="002673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респондентов,  считающих, что важнее всего пожить в свое удовольствие и  получить хорошую работу, во всех населенных пунктах совпадает.</w:t>
      </w:r>
      <w:r w:rsidRPr="00720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00D" w:rsidRPr="0082400D" w:rsidRDefault="0082400D">
      <w:pPr>
        <w:pStyle w:val="normal"/>
        <w:jc w:val="both"/>
      </w:pPr>
    </w:p>
    <w:sectPr w:rsidR="0082400D" w:rsidRPr="0082400D" w:rsidSect="00036CA6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358"/>
    <w:multiLevelType w:val="hybridMultilevel"/>
    <w:tmpl w:val="F3C0A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946"/>
    <w:multiLevelType w:val="multilevel"/>
    <w:tmpl w:val="FC10A6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990"/>
    <w:multiLevelType w:val="hybridMultilevel"/>
    <w:tmpl w:val="3004802E"/>
    <w:lvl w:ilvl="0" w:tplc="0830728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5B26C3"/>
    <w:multiLevelType w:val="hybridMultilevel"/>
    <w:tmpl w:val="F3104F56"/>
    <w:lvl w:ilvl="0" w:tplc="4906E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76DE"/>
    <w:multiLevelType w:val="hybridMultilevel"/>
    <w:tmpl w:val="8F205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505D"/>
    <w:multiLevelType w:val="hybridMultilevel"/>
    <w:tmpl w:val="87926C86"/>
    <w:lvl w:ilvl="0" w:tplc="AF586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CA6"/>
    <w:rsid w:val="00035CFA"/>
    <w:rsid w:val="00036CA6"/>
    <w:rsid w:val="000A1620"/>
    <w:rsid w:val="00267351"/>
    <w:rsid w:val="004920DA"/>
    <w:rsid w:val="006568E0"/>
    <w:rsid w:val="006C03CF"/>
    <w:rsid w:val="0082400D"/>
    <w:rsid w:val="00C1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F"/>
  </w:style>
  <w:style w:type="paragraph" w:styleId="1">
    <w:name w:val="heading 1"/>
    <w:basedOn w:val="normal"/>
    <w:next w:val="normal"/>
    <w:rsid w:val="00036C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36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36C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36C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36C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36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6CA6"/>
  </w:style>
  <w:style w:type="table" w:customStyle="1" w:styleId="TableNormal">
    <w:name w:val="Table Normal"/>
    <w:rsid w:val="00036C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6C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36C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6C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20DA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4920D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67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673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3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OIw4vUqL5BWDiSVdxtldo+LVg==">CgMxLjAyCGguZ2pkZ3hzOAByITFvM2R3NXlmbTdYTE1XdzFCU0NSSWtVUUhxaEZLd0NkdQ==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2024-04-21T06:06:00Z</dcterms:created>
  <dcterms:modified xsi:type="dcterms:W3CDTF">2024-04-21T06:29:00Z</dcterms:modified>
</cp:coreProperties>
</file>