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88" w:rsidRDefault="00895488" w:rsidP="00895488">
      <w:pPr>
        <w:spacing w:after="0"/>
        <w:jc w:val="center"/>
        <w:rPr>
          <w:rFonts w:ascii="Times New Roman" w:hAnsi="Times New Roman" w:cs="Times New Roman"/>
          <w:b/>
          <w:sz w:val="24"/>
          <w:szCs w:val="24"/>
        </w:rPr>
      </w:pPr>
    </w:p>
    <w:p w:rsidR="001A50C1" w:rsidRDefault="007D3504" w:rsidP="00895488">
      <w:pPr>
        <w:spacing w:after="0"/>
        <w:jc w:val="center"/>
        <w:rPr>
          <w:rFonts w:ascii="Times New Roman" w:hAnsi="Times New Roman" w:cs="Times New Roman"/>
          <w:b/>
          <w:sz w:val="24"/>
          <w:szCs w:val="24"/>
        </w:rPr>
      </w:pPr>
      <w:r w:rsidRPr="00895488">
        <w:rPr>
          <w:rFonts w:ascii="Times New Roman" w:hAnsi="Times New Roman" w:cs="Times New Roman"/>
          <w:b/>
          <w:sz w:val="24"/>
          <w:szCs w:val="24"/>
        </w:rPr>
        <w:t>Промежут</w:t>
      </w:r>
      <w:r w:rsidR="00177EF3">
        <w:rPr>
          <w:rFonts w:ascii="Times New Roman" w:hAnsi="Times New Roman" w:cs="Times New Roman"/>
          <w:b/>
          <w:sz w:val="24"/>
          <w:szCs w:val="24"/>
        </w:rPr>
        <w:t>очная аттестация по</w:t>
      </w:r>
      <w:r w:rsidR="001A50C1">
        <w:rPr>
          <w:rFonts w:ascii="Times New Roman" w:hAnsi="Times New Roman" w:cs="Times New Roman"/>
          <w:b/>
          <w:sz w:val="24"/>
          <w:szCs w:val="24"/>
        </w:rPr>
        <w:t xml:space="preserve"> предмету "</w:t>
      </w:r>
      <w:r w:rsidR="00177EF3">
        <w:rPr>
          <w:rFonts w:ascii="Times New Roman" w:hAnsi="Times New Roman" w:cs="Times New Roman"/>
          <w:b/>
          <w:sz w:val="24"/>
          <w:szCs w:val="24"/>
        </w:rPr>
        <w:t xml:space="preserve"> </w:t>
      </w:r>
      <w:r w:rsidR="001A50C1">
        <w:rPr>
          <w:rFonts w:ascii="Times New Roman" w:hAnsi="Times New Roman" w:cs="Times New Roman"/>
          <w:b/>
          <w:sz w:val="24"/>
          <w:szCs w:val="24"/>
        </w:rPr>
        <w:t>Вероятность и статистика"</w:t>
      </w:r>
      <w:r w:rsidR="00177EF3">
        <w:rPr>
          <w:rFonts w:ascii="Times New Roman" w:hAnsi="Times New Roman" w:cs="Times New Roman"/>
          <w:b/>
          <w:sz w:val="24"/>
          <w:szCs w:val="24"/>
        </w:rPr>
        <w:t xml:space="preserve"> </w:t>
      </w:r>
    </w:p>
    <w:p w:rsidR="007D3504" w:rsidRPr="00895488" w:rsidRDefault="00177EF3" w:rsidP="0089548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1E7785">
        <w:rPr>
          <w:rFonts w:ascii="Times New Roman" w:hAnsi="Times New Roman" w:cs="Times New Roman"/>
          <w:b/>
          <w:sz w:val="24"/>
          <w:szCs w:val="24"/>
        </w:rPr>
        <w:t>2</w:t>
      </w:r>
      <w:r w:rsidR="007D3504" w:rsidRPr="00895488">
        <w:rPr>
          <w:rFonts w:ascii="Times New Roman" w:hAnsi="Times New Roman" w:cs="Times New Roman"/>
          <w:b/>
          <w:sz w:val="24"/>
          <w:szCs w:val="24"/>
        </w:rPr>
        <w:t xml:space="preserve"> полугодие </w:t>
      </w:r>
      <w:r w:rsidR="00681AB8">
        <w:rPr>
          <w:rFonts w:ascii="Times New Roman" w:hAnsi="Times New Roman" w:cs="Times New Roman"/>
          <w:b/>
          <w:sz w:val="24"/>
          <w:szCs w:val="24"/>
        </w:rPr>
        <w:t>8</w:t>
      </w:r>
      <w:r w:rsidR="001A50C1">
        <w:rPr>
          <w:rFonts w:ascii="Times New Roman" w:hAnsi="Times New Roman" w:cs="Times New Roman"/>
          <w:b/>
          <w:sz w:val="24"/>
          <w:szCs w:val="24"/>
        </w:rPr>
        <w:t xml:space="preserve"> </w:t>
      </w:r>
      <w:r w:rsidR="007D3504" w:rsidRPr="00895488">
        <w:rPr>
          <w:rFonts w:ascii="Times New Roman" w:hAnsi="Times New Roman" w:cs="Times New Roman"/>
          <w:b/>
          <w:sz w:val="24"/>
          <w:szCs w:val="24"/>
        </w:rPr>
        <w:t>класс</w:t>
      </w:r>
    </w:p>
    <w:p w:rsidR="007D3504" w:rsidRPr="00895488" w:rsidRDefault="007D3504" w:rsidP="00895488">
      <w:pPr>
        <w:spacing w:after="0"/>
        <w:jc w:val="center"/>
        <w:rPr>
          <w:rFonts w:ascii="Times New Roman" w:hAnsi="Times New Roman" w:cs="Times New Roman"/>
          <w:b/>
          <w:sz w:val="24"/>
          <w:szCs w:val="24"/>
        </w:rPr>
      </w:pPr>
    </w:p>
    <w:p w:rsidR="0017119C" w:rsidRPr="00895488" w:rsidRDefault="0017119C" w:rsidP="00895488">
      <w:pPr>
        <w:spacing w:after="0"/>
        <w:jc w:val="center"/>
        <w:rPr>
          <w:rFonts w:ascii="Times New Roman" w:hAnsi="Times New Roman" w:cs="Times New Roman"/>
          <w:b/>
          <w:sz w:val="24"/>
          <w:szCs w:val="24"/>
        </w:rPr>
      </w:pPr>
      <w:r w:rsidRPr="00895488">
        <w:rPr>
          <w:rFonts w:ascii="Times New Roman" w:hAnsi="Times New Roman" w:cs="Times New Roman"/>
          <w:b/>
          <w:sz w:val="24"/>
          <w:szCs w:val="24"/>
        </w:rPr>
        <w:t>Спецификация</w:t>
      </w:r>
      <w:r w:rsidR="007D3504" w:rsidRPr="00895488">
        <w:rPr>
          <w:rFonts w:ascii="Times New Roman" w:hAnsi="Times New Roman" w:cs="Times New Roman"/>
          <w:b/>
          <w:sz w:val="24"/>
          <w:szCs w:val="24"/>
        </w:rPr>
        <w:t xml:space="preserve"> работы</w:t>
      </w:r>
    </w:p>
    <w:p w:rsidR="0017119C" w:rsidRPr="00895488" w:rsidRDefault="001E7785" w:rsidP="00895488">
      <w:pPr>
        <w:spacing w:after="0"/>
        <w:jc w:val="both"/>
        <w:rPr>
          <w:rFonts w:ascii="Times New Roman" w:hAnsi="Times New Roman" w:cs="Times New Roman"/>
          <w:sz w:val="24"/>
          <w:szCs w:val="24"/>
        </w:rPr>
      </w:pPr>
      <w:r>
        <w:rPr>
          <w:rFonts w:ascii="Times New Roman" w:hAnsi="Times New Roman" w:cs="Times New Roman"/>
          <w:sz w:val="24"/>
          <w:szCs w:val="24"/>
        </w:rPr>
        <w:t>Диагностика направле</w:t>
      </w:r>
      <w:r w:rsidR="0017119C" w:rsidRPr="00895488">
        <w:rPr>
          <w:rFonts w:ascii="Times New Roman" w:hAnsi="Times New Roman" w:cs="Times New Roman"/>
          <w:sz w:val="24"/>
          <w:szCs w:val="24"/>
        </w:rPr>
        <w:t>на на выявления умений полученных в результате изучения школьного предмета «</w:t>
      </w:r>
      <w:r w:rsidR="001A50C1">
        <w:rPr>
          <w:rFonts w:ascii="Times New Roman" w:hAnsi="Times New Roman" w:cs="Times New Roman"/>
          <w:sz w:val="24"/>
          <w:szCs w:val="24"/>
        </w:rPr>
        <w:t>Вероятность и статистика</w:t>
      </w:r>
      <w:r w:rsidR="0017119C" w:rsidRPr="00895488">
        <w:rPr>
          <w:rFonts w:ascii="Times New Roman" w:hAnsi="Times New Roman" w:cs="Times New Roman"/>
          <w:sz w:val="24"/>
          <w:szCs w:val="24"/>
        </w:rPr>
        <w:t xml:space="preserve">» в первом полугодии. Диагностика включает 20 заданий. </w:t>
      </w:r>
      <w:r>
        <w:rPr>
          <w:rFonts w:ascii="Times New Roman" w:hAnsi="Times New Roman" w:cs="Times New Roman"/>
          <w:sz w:val="24"/>
          <w:szCs w:val="24"/>
        </w:rPr>
        <w:t>(Задания на контрольной работе будут представлены из предложенных ниже).</w:t>
      </w:r>
    </w:p>
    <w:p w:rsidR="002465A7" w:rsidRDefault="002465A7" w:rsidP="00895488">
      <w:pPr>
        <w:spacing w:after="0"/>
        <w:jc w:val="both"/>
        <w:rPr>
          <w:rFonts w:ascii="Times New Roman" w:hAnsi="Times New Roman" w:cs="Times New Roman"/>
          <w:sz w:val="24"/>
          <w:szCs w:val="24"/>
        </w:rPr>
      </w:pP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Общее время, необходимое для выполнения заданий составляет 45 минут.</w:t>
      </w:r>
    </w:p>
    <w:p w:rsidR="002465A7" w:rsidRDefault="002465A7" w:rsidP="00895488">
      <w:pPr>
        <w:spacing w:after="0"/>
        <w:jc w:val="both"/>
        <w:rPr>
          <w:rFonts w:ascii="Times New Roman" w:hAnsi="Times New Roman" w:cs="Times New Roman"/>
          <w:sz w:val="24"/>
          <w:szCs w:val="24"/>
        </w:rPr>
      </w:pPr>
    </w:p>
    <w:p w:rsidR="008A3515"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Каждое правильно выполненное задание оценивается в 1 балл</w:t>
      </w:r>
      <w:r w:rsidR="008A3515">
        <w:rPr>
          <w:rFonts w:ascii="Times New Roman" w:hAnsi="Times New Roman" w:cs="Times New Roman"/>
          <w:sz w:val="24"/>
          <w:szCs w:val="24"/>
        </w:rPr>
        <w:t>.</w:t>
      </w: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 xml:space="preserve">Все задания являются заданиями закрытого типа с одним правильным ответом. </w:t>
      </w:r>
    </w:p>
    <w:p w:rsidR="0017119C" w:rsidRPr="00895488" w:rsidRDefault="0017119C" w:rsidP="00895488">
      <w:pPr>
        <w:spacing w:after="0"/>
        <w:jc w:val="both"/>
        <w:rPr>
          <w:rFonts w:ascii="Times New Roman" w:hAnsi="Times New Roman" w:cs="Times New Roman"/>
          <w:sz w:val="24"/>
          <w:szCs w:val="24"/>
        </w:rPr>
      </w:pPr>
      <w:r w:rsidRPr="00895488">
        <w:rPr>
          <w:rFonts w:ascii="Times New Roman" w:hAnsi="Times New Roman" w:cs="Times New Roman"/>
          <w:sz w:val="24"/>
          <w:szCs w:val="24"/>
        </w:rPr>
        <w:t>Максимальный балл за работу – 2</w:t>
      </w:r>
      <w:r w:rsidR="008A3515">
        <w:rPr>
          <w:rFonts w:ascii="Times New Roman" w:hAnsi="Times New Roman" w:cs="Times New Roman"/>
          <w:sz w:val="24"/>
          <w:szCs w:val="24"/>
        </w:rPr>
        <w:t>0</w:t>
      </w:r>
      <w:r w:rsidRPr="00895488">
        <w:rPr>
          <w:rFonts w:ascii="Times New Roman" w:hAnsi="Times New Roman" w:cs="Times New Roman"/>
          <w:sz w:val="24"/>
          <w:szCs w:val="24"/>
        </w:rPr>
        <w:t>.</w:t>
      </w:r>
    </w:p>
    <w:p w:rsidR="002465A7" w:rsidRDefault="002465A7" w:rsidP="00895488">
      <w:pPr>
        <w:spacing w:after="0"/>
        <w:jc w:val="both"/>
        <w:rPr>
          <w:rFonts w:ascii="Times New Roman" w:hAnsi="Times New Roman" w:cs="Times New Roman"/>
          <w:sz w:val="24"/>
          <w:szCs w:val="24"/>
        </w:rPr>
      </w:pPr>
    </w:p>
    <w:p w:rsidR="007D3504" w:rsidRPr="00895488" w:rsidRDefault="007D3504" w:rsidP="00895488">
      <w:pPr>
        <w:spacing w:after="0"/>
        <w:ind w:left="360"/>
        <w:contextualSpacing/>
        <w:rPr>
          <w:rFonts w:ascii="Times New Roman" w:hAnsi="Times New Roman" w:cs="Times New Roman"/>
          <w:b/>
          <w:sz w:val="24"/>
          <w:szCs w:val="24"/>
        </w:rPr>
      </w:pPr>
    </w:p>
    <w:p w:rsidR="001A50C1" w:rsidRPr="001A50C1" w:rsidRDefault="001A50C1" w:rsidP="00895488">
      <w:pPr>
        <w:spacing w:after="0"/>
        <w:jc w:val="center"/>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w:t>
      </w:r>
    </w:p>
    <w:p w:rsidR="001A50C1" w:rsidRP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Предметные результаты освоения программы учебного курса к концу обучения в 7 классе:</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Описывать и интерпретировать реальные числовые данные, представленные в таблицах, на диаграммах, графиках.</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Использовать для описания данных статистические характеристики: среднее арифметическое, медиана, наибольшее и наименьшее значения, размах.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1A50C1" w:rsidRDefault="001A50C1" w:rsidP="001A50C1">
      <w:pPr>
        <w:spacing w:after="0"/>
        <w:ind w:firstLine="709"/>
        <w:jc w:val="both"/>
        <w:rPr>
          <w:rFonts w:ascii="Times New Roman" w:hAnsi="Times New Roman" w:cs="Times New Roman"/>
          <w:sz w:val="24"/>
          <w:szCs w:val="24"/>
        </w:rPr>
      </w:pP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освоения программы учебного курса к концу обучения в 8 классе: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Извлекать и преобразовывать информацию, представленную в виде таблиц, диаграмм, графиков, представлять данные в виде таблиц, диаграмм, графиков.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Описывать данные с помощью статистических показателей: средних значений и мер рассеивания (размах, дисперсия и стандартное отклонение).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Находить частоты числовых значений и частоты событий, в том числе по результатам измерений и наблюдений.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Находить вероятности случайных событий в опытах, зная вероятности элементарных событий, в том числе в опытах с равновозможными элементарными событиями. </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Использовать графические модели: дерево случайного эксперимента, диаграммы Эйлера, числовая прямая.</w:t>
      </w: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 </w:t>
      </w:r>
    </w:p>
    <w:p w:rsidR="001A50C1" w:rsidRDefault="001A50C1" w:rsidP="001A50C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A50C1">
        <w:rPr>
          <w:rFonts w:ascii="Times New Roman" w:hAnsi="Times New Roman" w:cs="Times New Roman"/>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1A50C1" w:rsidRDefault="001A50C1" w:rsidP="001A50C1">
      <w:pPr>
        <w:spacing w:after="0"/>
        <w:jc w:val="both"/>
        <w:rPr>
          <w:rFonts w:ascii="Times New Roman" w:hAnsi="Times New Roman" w:cs="Times New Roman"/>
          <w:sz w:val="24"/>
          <w:szCs w:val="24"/>
        </w:rPr>
      </w:pPr>
    </w:p>
    <w:p w:rsid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Предметные результаты освоения программы учебного курса к концу обучения в 9 классе: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Решать задачи организованным перебором вариантов, а также с использованием комбинаторных правил и методов.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Находить частоты значений и частоты события, в том числе пользуясь результатами проведённых измерений и наблюдений. </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5B1935"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 xml:space="preserve"> Иметь представление о случайной величине и о распределении вероятностей. </w:t>
      </w:r>
    </w:p>
    <w:p w:rsidR="001A50C1" w:rsidRPr="001A50C1" w:rsidRDefault="001A50C1" w:rsidP="001A50C1">
      <w:pPr>
        <w:spacing w:after="0"/>
        <w:ind w:firstLine="709"/>
        <w:jc w:val="both"/>
        <w:rPr>
          <w:rFonts w:ascii="Times New Roman" w:hAnsi="Times New Roman" w:cs="Times New Roman"/>
          <w:sz w:val="24"/>
          <w:szCs w:val="24"/>
        </w:rPr>
      </w:pPr>
      <w:r w:rsidRPr="001A50C1">
        <w:rPr>
          <w:rFonts w:ascii="Times New Roman" w:hAnsi="Times New Roman"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1A50C1" w:rsidRPr="001A50C1" w:rsidRDefault="001A50C1" w:rsidP="00895488">
      <w:pPr>
        <w:spacing w:after="0"/>
        <w:jc w:val="center"/>
        <w:rPr>
          <w:rFonts w:ascii="Times New Roman" w:hAnsi="Times New Roman" w:cs="Times New Roman"/>
          <w:sz w:val="24"/>
          <w:szCs w:val="24"/>
        </w:rPr>
      </w:pPr>
    </w:p>
    <w:p w:rsidR="001A50C1" w:rsidRPr="005B1935" w:rsidRDefault="005B1935" w:rsidP="00895488">
      <w:pPr>
        <w:spacing w:after="0"/>
        <w:jc w:val="center"/>
        <w:rPr>
          <w:rFonts w:ascii="Times New Roman" w:hAnsi="Times New Roman" w:cs="Times New Roman"/>
          <w:sz w:val="24"/>
          <w:szCs w:val="24"/>
        </w:rPr>
      </w:pPr>
      <w:r w:rsidRPr="005B1935">
        <w:rPr>
          <w:rFonts w:ascii="Times New Roman" w:hAnsi="Times New Roman" w:cs="Times New Roman"/>
          <w:sz w:val="24"/>
          <w:szCs w:val="24"/>
        </w:rPr>
        <w:t>Контрольно-измерительные материалы</w:t>
      </w:r>
    </w:p>
    <w:p w:rsidR="001A50C1" w:rsidRDefault="001A50C1" w:rsidP="006B4BF4">
      <w:pPr>
        <w:spacing w:after="0"/>
        <w:jc w:val="center"/>
        <w:rPr>
          <w:rFonts w:ascii="Times New Roman" w:hAnsi="Times New Roman" w:cs="Times New Roman"/>
          <w:b/>
          <w:bCs/>
          <w:sz w:val="24"/>
          <w:szCs w:val="24"/>
        </w:rPr>
      </w:pPr>
    </w:p>
    <w:tbl>
      <w:tblPr>
        <w:tblStyle w:val="a3"/>
        <w:tblW w:w="10030" w:type="dxa"/>
        <w:tblLayout w:type="fixed"/>
        <w:tblLook w:val="04A0"/>
      </w:tblPr>
      <w:tblGrid>
        <w:gridCol w:w="675"/>
        <w:gridCol w:w="9355"/>
      </w:tblGrid>
      <w:tr w:rsidR="008A3515" w:rsidRPr="006B4BF4" w:rsidTr="001E7785">
        <w:tc>
          <w:tcPr>
            <w:tcW w:w="675" w:type="dxa"/>
          </w:tcPr>
          <w:p w:rsidR="008A3515" w:rsidRPr="006B4BF4" w:rsidRDefault="008A3515" w:rsidP="001E7785">
            <w:pPr>
              <w:pStyle w:val="af0"/>
              <w:ind w:left="142"/>
              <w:rPr>
                <w:rFonts w:ascii="Times New Roman" w:hAnsi="Times New Roman" w:cs="Times New Roman"/>
                <w:sz w:val="24"/>
                <w:szCs w:val="24"/>
              </w:rPr>
            </w:pPr>
            <w:r>
              <w:rPr>
                <w:rFonts w:ascii="Times New Roman" w:hAnsi="Times New Roman" w:cs="Times New Roman"/>
                <w:sz w:val="24"/>
                <w:szCs w:val="24"/>
              </w:rPr>
              <w:t>№</w:t>
            </w:r>
          </w:p>
        </w:tc>
        <w:tc>
          <w:tcPr>
            <w:tcW w:w="9355" w:type="dxa"/>
          </w:tcPr>
          <w:p w:rsidR="008A3515" w:rsidRPr="006B4BF4" w:rsidRDefault="008A3515" w:rsidP="001E7785">
            <w:pPr>
              <w:pStyle w:val="af0"/>
              <w:ind w:left="360"/>
              <w:jc w:val="center"/>
              <w:rPr>
                <w:rFonts w:ascii="Times New Roman" w:hAnsi="Times New Roman" w:cs="Times New Roman"/>
                <w:sz w:val="24"/>
                <w:szCs w:val="24"/>
              </w:rPr>
            </w:pPr>
            <w:r>
              <w:rPr>
                <w:rFonts w:ascii="Times New Roman" w:hAnsi="Times New Roman" w:cs="Times New Roman"/>
                <w:sz w:val="24"/>
                <w:szCs w:val="24"/>
              </w:rPr>
              <w:t>Задание</w:t>
            </w:r>
            <w:r w:rsidR="001E7785">
              <w:rPr>
                <w:rFonts w:ascii="Times New Roman" w:hAnsi="Times New Roman" w:cs="Times New Roman"/>
                <w:sz w:val="24"/>
                <w:szCs w:val="24"/>
              </w:rPr>
              <w:t xml:space="preserve">       (контрольная работа будет представлена из данных заданий)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театральной студии 35 учеников, среди них 9 человек изучают ораторское искусство, а 12 — актерское мастерство. При этом нет никого, кто бы занимался и тем, и другим. Найдите вероятность того, что случайно выбранный ученик театральной студии занимается ораторским искусством или актерским мастерством.</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в случайный момент времени атмосферное давление в некотором городе не ниже 755 мм рт. ст., равна 0,71. Найдите вероятность того, что в случайный момент времени давление составляет менее 755 мм рт. ст.</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683EE9" w:rsidRDefault="001E7785" w:rsidP="001E7785">
            <w:pPr>
              <w:pStyle w:val="leftmargin"/>
              <w:ind w:left="46"/>
            </w:pPr>
            <w:r w:rsidRPr="00683EE9">
              <w:rPr>
                <w:sz w:val="22"/>
                <w:szCs w:val="22"/>
              </w:rPr>
              <w:t>В коробке лежат одинаковые на вид шоколадные конфеты: 4 с карамелью, 8 с орехами и 3 без начинки. Петя наугад выбирает одну конфету. Найдите вероятность того, что он выберет конфету без начинки.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При изготовлении шоколадных батончиков номинальной массой 50 г вероятность того, что масса батончика будет в пределах от 49 г до 51 г, равна 0,42. Найдите вероятность того, что масса батончика отличается от номинальной больше чем на 1 г.</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При изготовлении труб диаметром 30 мм вероятность того, что диаметр будет отличаться от заданного более чем на 0,02 мм, равна 0,074. Найдите вероятность того, что диаметр случайно выбранной для контроля трубы будет в пределах от 29,98 мм до 30,02 мм.</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среднем 9 керамических горшков из 75 после обжига имеют дефекты. Найдите вероятность того, что случайно выбранный после обжига горшок не имеет дефекта.</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обзоре статей по теории вероятностей в интернете 125 ссылок, 35 из них ведут на сайт ТВ. Найдите вероятность события «переход по случайной ссылке из обзора приведёт на сайт ТВ».</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коробке лежат одинаковые на вид шоколадные конфеты: 3 с карамелью, 4 с орехами и 3 без начинки. Митя наугад выбирает одну конфету. Найдите вероятность того, что он выберет конфету без начинки.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среднем 6 керамических горшков из 75 после обжига имеют дефекты. Найдите вероятность того, что случайно выбранный после обжига горшок не имеет дефекта.</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 xml:space="preserve">В художественной студии 25 учеников, среди них 9 человек занимаются рисованием, а 7  — лепкой. При этом нет никого, кто бы занимался и тем, и другим. Найдите вероятность того, что </w:t>
            </w:r>
            <w:r w:rsidRPr="001E7785">
              <w:rPr>
                <w:rFonts w:ascii="Times New Roman" w:eastAsia="Times New Roman" w:hAnsi="Times New Roman" w:cs="Times New Roman"/>
              </w:rPr>
              <w:lastRenderedPageBreak/>
              <w:t>случайно выбранный ученик художественной студии занимается лепкой или рисованием.</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коробке лежат одинаковые на вид шоколадные конфеты: 8 с карамелью, 7 с орехами и 5 без начинки. Аня наугад выбирает одну конфету. Найдите вероятность того, что она выберет конфету без начинки.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в случайный момент времени атмосферное давление в некотором городе не ниже 752 мм рт. ст., равна 0,74. Найдите вероятность того, что в случайный момент времени давление составляет менее 752 мм рт. ст.</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цветочном магазине продаются готовые букеты: 7 только из тюльпанов, 9 только из ирисов и 4 из ирисов и тюльпанов. Какова вероятность того, что в случайно выбранном готовом букете будут ирисы?</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A до H. Какова вероятность того, что команда Ямайки, участвующая в чемпионате, окажется в группе G?</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Футбольная команда «Биолог» по очереди проводит товарищеские матчи с командами «Географ», «Геолог» и «Химик».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«Биолог» по жребию будет начинать все три матча?</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хореографической студии 35 учеников, среди них 15 человек занимаются танцами в стиле хип-хоп, а 13  — народными танцами. При этом нет никого, кто бы занимался и тем, и другим. Найдите вероятность того, что случайно выбранный ученик хореографической студии занимается танцами в стиле хип-хоп или народными танцами.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A до H. Какова вероятность того, что команда Франции, участвующая в чемпионате, окажется в одной из групп A, B, C или D?</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художественной студии 30 учеников, среди них 11 человек занимаются рисованием, а 4  — лепкой. При этом нет никого, кто бы занимался и тем, и другим. Найдите вероятность того, что случайно выбранный ученик художественной студии занимается рисованием или лепкой.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саду растут только яблони и вишни, всего 100 деревьев. Число яблонь относится к числу вишен как 17 к 8. Найдите вероятность того, что случайно выбранное дерево в саду окажется вишней.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Соревнования по фигурному катанию проходят 3 дня. Всего запланировано 50 выступлений: в первый день  — 14 выступлений, остальные распределены поровну между вторым и третьим днями. В соревнованиях участвует спортсмен Н. Порядок выступлений определяется жеребьёвкой. Какова вероятность того, что спортсмен Н. будет выступать в последний день соревнований?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за год в гирлянде перегорит хотя бы одна лампочка, равна 0,97. Вероятность того, что перегорит больше двух лампочек, равна 0,92. Найдите вероятность того, что за год перегорит одна или две лампочки.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При изготовлении шоколадных батончиков номинальной массой 60 г вероятность того, что масса батончика будет в пределах от 59 г до 61 г, равна 0,57. Найдите вероятность того, что масса батончика отличается от номинальной больше чем на 1 г.</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за год в гирлянде перегорит хотя бы одна лампочка, равна 0,98. Вероятность того, что перегорит больше трёх лампочек, равна 0,91. Найдите вероятность того, что за год перегорит не меньше одной, но не больше трёх лампочек.</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среднем 28 керамических горшков из 200 после обжига имеют дефекты. Найдите вероятность того, что случайно выбранный после обжига горшок не имеет дефекта.</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коробке лежат одинаковые на вид шоколадные конфеты: 7 с карамелью, 6 с орехами и 7 без начинки. Миша наугад выбирает одну конфету. Найдите вероятность того, что он выберет конфету без начинки.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среднем 5 керамических горшков из 250 после обжига имеют дефекты. Найдите вероятность того, что случайно выбранный после обжига горшок не имеет дефекта.</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 xml:space="preserve">Соревнования по фигурному катанию проходят 3 дня. Всего запланировано 50 выступлений: в первый день  — 18 выступлений, остальные распределены поровну между вторым и третьим днями. В соревнованиях участвует спортсмен М. Порядок выступлений определяется жеребьёвкой. Какова вероятность того, что спортсмен М. будет выступать во второй день </w:t>
            </w:r>
            <w:r w:rsidRPr="001E7785">
              <w:rPr>
                <w:rFonts w:ascii="Times New Roman" w:eastAsia="Times New Roman" w:hAnsi="Times New Roman" w:cs="Times New Roman"/>
              </w:rPr>
              <w:lastRenderedPageBreak/>
              <w:t>соревнований?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коробке лежат одинаковые на вид шоколадные конфеты: 6 с карамелью, 8 с орехами и 6 без начинки. Соня наугад выбирает одну конфету. Найдите вероятность того, что она выберет конфету без начинки.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за год в гирлянде перегорит больше одной лампочки, равна 0,97. Вероятность того, что перегорит больше четырёх лампочек, равна 0,86. Найдите вероятность того, что за год перегорит больше одной, но не больше четырёх лампочек.</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12 выступлений, остальные распределены поровну между третьим и четвёртым днями. В соревнованиях участвует спортсмен Л. Порядок выступлений определяется жеребьёвкой. Какова вероятность того, что спортсмен Л. будет выступать в третий день соревнований?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Соревнования по фигурному катанию проходят 3 дня. Всего запланировано 50 выступлений: в первый день  — 16 выступлений, остальные распределены поровну между вторым и третьим днями. В соревнованиях участвует спортсмен П. Порядок выступлений определяется жеребьёвкой. Какова вероятность того, что спортсмен П. будет выступать во второй день соревнований?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11 апреля на запись в первый класс независимо друг от друга пришли два будущих первоклассника. Считая, что приходы мальчика или девочки равновероятны, найдите вероятность того, что оба пришедших будущих первоклассника оказались девочками.</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чемпионате мира по футболу участвуют 32 команды. С помощью жребия их делят на восемь групп, по четыре команды в каждой. Группы называют латинскими буквами от A до H. Какова вероятность того, что команда Аргентины, участвующая в чемпионате, окажется в группе A?</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Соревнования по фигурному катанию проходят 4 дня. Всего запланировано 50 выступлений: в первые два дня  — по 13 выступлений, остальные распределены поровну между третьим и четвёртым днями. В соревнованиях участвует спортсмен Б. Порядок выступлений определяется жеребьёвкой. Какова вероятность того, что спортсмен Б. будет выступать в последний день соревнований?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Вероятность того, что за год в гирлянде перегорит хотя бы одна лампочка, равна 0,96. Вероятность того, что перегорит больше трёх лампочек, равна 0,87. Найдите вероятность того, что за год перегорит не меньше одной, но не больше трёх лампочек.</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При изготовлении труб диаметром 30 мм вероятность того, что диаметр будет отличаться от заданного более чем на 0,02 мм, равна 0,063. Найдите вероятность того, что диаметр случайно выбранной для контроля трубы будет в пределах от 29,98 мм до 30,02 мм.</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Футбольная команда «Черёмушки» по очереди проводит товарищеские матчи с командами «Коньково» и «Ясенево». В начале каждого матча судья бросает монетку, чтобы определить, какая из команд начнёт игру, то есть будет первая владеть мячом. Какова вероятность того, что команда «Черёмушки» по жребию не будет начинать ни один из матчей?</w:t>
            </w:r>
          </w:p>
        </w:tc>
      </w:tr>
      <w:tr w:rsidR="001E7785" w:rsidRPr="006B4BF4" w:rsidTr="001E7785">
        <w:tc>
          <w:tcPr>
            <w:tcW w:w="675" w:type="dxa"/>
          </w:tcPr>
          <w:p w:rsidR="001E7785" w:rsidRPr="006B4BF4" w:rsidRDefault="001E7785" w:rsidP="001E7785">
            <w:pPr>
              <w:pStyle w:val="af0"/>
              <w:numPr>
                <w:ilvl w:val="0"/>
                <w:numId w:val="17"/>
              </w:numPr>
              <w:ind w:left="142" w:firstLine="0"/>
              <w:rPr>
                <w:rFonts w:ascii="Times New Roman" w:hAnsi="Times New Roman" w:cs="Times New Roman"/>
                <w:sz w:val="24"/>
                <w:szCs w:val="24"/>
              </w:rPr>
            </w:pPr>
          </w:p>
        </w:tc>
        <w:tc>
          <w:tcPr>
            <w:tcW w:w="9355" w:type="dxa"/>
          </w:tcPr>
          <w:p w:rsidR="001E7785" w:rsidRPr="001E7785" w:rsidRDefault="001E7785" w:rsidP="001E7785">
            <w:pPr>
              <w:ind w:left="46"/>
              <w:rPr>
                <w:rFonts w:ascii="Times New Roman" w:eastAsia="Times New Roman" w:hAnsi="Times New Roman" w:cs="Times New Roman"/>
              </w:rPr>
            </w:pPr>
            <w:r w:rsidRPr="001E7785">
              <w:rPr>
                <w:rFonts w:ascii="Times New Roman" w:eastAsia="Times New Roman" w:hAnsi="Times New Roman" w:cs="Times New Roman"/>
              </w:rPr>
              <w:t>В художественной студии 30 учеников, среди них 4 человека занимаются лепкой, а 5  — росписью по ткани. При этом нет никого, кто бы занимался и тем, и другим. Найдите вероятность того, что случайно выбранный ученик художественной студии занимается лепкой или росписью по ткани.</w:t>
            </w:r>
          </w:p>
        </w:tc>
      </w:tr>
    </w:tbl>
    <w:p w:rsidR="00895488" w:rsidRDefault="00895488" w:rsidP="00895488">
      <w:pPr>
        <w:spacing w:after="0"/>
        <w:rPr>
          <w:rFonts w:ascii="Times New Roman" w:hAnsi="Times New Roman" w:cs="Times New Roman"/>
          <w:sz w:val="24"/>
          <w:szCs w:val="24"/>
        </w:rPr>
      </w:pPr>
    </w:p>
    <w:p w:rsidR="008A3515" w:rsidRDefault="008A3515" w:rsidP="00895488">
      <w:pPr>
        <w:spacing w:after="0"/>
        <w:rPr>
          <w:rFonts w:ascii="Times New Roman" w:hAnsi="Times New Roman" w:cs="Times New Roman"/>
          <w:sz w:val="24"/>
          <w:szCs w:val="24"/>
        </w:rPr>
      </w:pPr>
    </w:p>
    <w:tbl>
      <w:tblPr>
        <w:tblStyle w:val="a3"/>
        <w:tblW w:w="0" w:type="auto"/>
        <w:tblLook w:val="04A0"/>
      </w:tblPr>
      <w:tblGrid>
        <w:gridCol w:w="2376"/>
        <w:gridCol w:w="1843"/>
      </w:tblGrid>
      <w:tr w:rsidR="00901DDA" w:rsidTr="000A352C">
        <w:trPr>
          <w:gridAfter w:val="1"/>
          <w:wAfter w:w="1843" w:type="dxa"/>
          <w:trHeight w:val="269"/>
        </w:trPr>
        <w:tc>
          <w:tcPr>
            <w:tcW w:w="2376" w:type="dxa"/>
            <w:vMerge w:val="restart"/>
          </w:tcPr>
          <w:p w:rsidR="00901DDA" w:rsidRDefault="00901DDA" w:rsidP="00A74C5B">
            <w:pPr>
              <w:jc w:val="center"/>
            </w:pPr>
            <w:r>
              <w:t>Отметка</w:t>
            </w:r>
          </w:p>
        </w:tc>
      </w:tr>
      <w:tr w:rsidR="00901DDA" w:rsidTr="00CE3F95">
        <w:tc>
          <w:tcPr>
            <w:tcW w:w="2376" w:type="dxa"/>
            <w:vMerge/>
          </w:tcPr>
          <w:p w:rsidR="00901DDA" w:rsidRDefault="00901DDA" w:rsidP="00A74C5B">
            <w:pPr>
              <w:jc w:val="center"/>
            </w:pPr>
          </w:p>
        </w:tc>
        <w:tc>
          <w:tcPr>
            <w:tcW w:w="1843" w:type="dxa"/>
          </w:tcPr>
          <w:p w:rsidR="00901DDA" w:rsidRDefault="00901DDA" w:rsidP="00A74C5B">
            <w:pPr>
              <w:jc w:val="center"/>
              <w:rPr>
                <w:rFonts w:ascii="Times New Roman" w:hAnsi="Times New Roman" w:cs="Times New Roman"/>
                <w:sz w:val="24"/>
                <w:szCs w:val="24"/>
              </w:rPr>
            </w:pPr>
            <w:r>
              <w:rPr>
                <w:rFonts w:ascii="Times New Roman" w:hAnsi="Times New Roman" w:cs="Times New Roman"/>
                <w:sz w:val="24"/>
                <w:szCs w:val="24"/>
              </w:rPr>
              <w:t>баллы</w:t>
            </w:r>
          </w:p>
        </w:tc>
      </w:tr>
      <w:tr w:rsidR="00901DDA" w:rsidTr="00CE3F95">
        <w:tc>
          <w:tcPr>
            <w:tcW w:w="2376" w:type="dxa"/>
          </w:tcPr>
          <w:p w:rsidR="00901DDA" w:rsidRDefault="00901DDA" w:rsidP="00A74C5B">
            <w:pPr>
              <w:jc w:val="center"/>
              <w:rPr>
                <w:rFonts w:ascii="Times New Roman" w:hAnsi="Times New Roman" w:cs="Times New Roman"/>
                <w:sz w:val="24"/>
                <w:szCs w:val="24"/>
              </w:rPr>
            </w:pPr>
            <w:r>
              <w:t>Отметка «2»</w:t>
            </w:r>
          </w:p>
        </w:tc>
        <w:tc>
          <w:tcPr>
            <w:tcW w:w="1843" w:type="dxa"/>
          </w:tcPr>
          <w:p w:rsidR="00901DDA" w:rsidRDefault="00901DDA" w:rsidP="00A74C5B">
            <w:pPr>
              <w:jc w:val="center"/>
              <w:rPr>
                <w:rFonts w:ascii="Times New Roman" w:hAnsi="Times New Roman" w:cs="Times New Roman"/>
                <w:sz w:val="24"/>
                <w:szCs w:val="24"/>
              </w:rPr>
            </w:pPr>
            <w:r>
              <w:rPr>
                <w:rFonts w:ascii="Times New Roman" w:hAnsi="Times New Roman" w:cs="Times New Roman"/>
                <w:sz w:val="24"/>
                <w:szCs w:val="24"/>
              </w:rPr>
              <w:t>0-7</w:t>
            </w:r>
          </w:p>
        </w:tc>
      </w:tr>
      <w:tr w:rsidR="00901DDA" w:rsidTr="00CE3F95">
        <w:tc>
          <w:tcPr>
            <w:tcW w:w="2376" w:type="dxa"/>
          </w:tcPr>
          <w:p w:rsidR="00901DDA" w:rsidRDefault="00901DDA" w:rsidP="00A74C5B">
            <w:pPr>
              <w:jc w:val="center"/>
              <w:rPr>
                <w:rFonts w:ascii="Times New Roman" w:hAnsi="Times New Roman" w:cs="Times New Roman"/>
                <w:sz w:val="24"/>
                <w:szCs w:val="24"/>
              </w:rPr>
            </w:pPr>
            <w:r>
              <w:t>Отметка «3»</w:t>
            </w:r>
          </w:p>
        </w:tc>
        <w:tc>
          <w:tcPr>
            <w:tcW w:w="1843" w:type="dxa"/>
          </w:tcPr>
          <w:p w:rsidR="00901DDA" w:rsidRDefault="00901DDA" w:rsidP="00A74C5B">
            <w:pPr>
              <w:jc w:val="center"/>
              <w:rPr>
                <w:rFonts w:ascii="Times New Roman" w:hAnsi="Times New Roman" w:cs="Times New Roman"/>
                <w:sz w:val="24"/>
                <w:szCs w:val="24"/>
              </w:rPr>
            </w:pPr>
            <w:r>
              <w:rPr>
                <w:rFonts w:ascii="Times New Roman" w:hAnsi="Times New Roman" w:cs="Times New Roman"/>
                <w:sz w:val="24"/>
                <w:szCs w:val="24"/>
              </w:rPr>
              <w:t>8-12</w:t>
            </w:r>
          </w:p>
        </w:tc>
      </w:tr>
      <w:tr w:rsidR="00901DDA" w:rsidTr="00A74C5B">
        <w:trPr>
          <w:trHeight w:val="70"/>
        </w:trPr>
        <w:tc>
          <w:tcPr>
            <w:tcW w:w="2376" w:type="dxa"/>
          </w:tcPr>
          <w:p w:rsidR="00901DDA" w:rsidRDefault="00901DDA" w:rsidP="00A74C5B">
            <w:pPr>
              <w:jc w:val="center"/>
              <w:rPr>
                <w:rFonts w:ascii="Times New Roman" w:hAnsi="Times New Roman" w:cs="Times New Roman"/>
                <w:sz w:val="24"/>
                <w:szCs w:val="24"/>
              </w:rPr>
            </w:pPr>
            <w:r>
              <w:t>Отметка «4»</w:t>
            </w:r>
          </w:p>
        </w:tc>
        <w:tc>
          <w:tcPr>
            <w:tcW w:w="1843" w:type="dxa"/>
          </w:tcPr>
          <w:p w:rsidR="00901DDA" w:rsidRDefault="00901DDA" w:rsidP="00A74C5B">
            <w:pPr>
              <w:jc w:val="center"/>
              <w:rPr>
                <w:rFonts w:ascii="Times New Roman" w:hAnsi="Times New Roman" w:cs="Times New Roman"/>
                <w:sz w:val="24"/>
                <w:szCs w:val="24"/>
              </w:rPr>
            </w:pPr>
            <w:r>
              <w:rPr>
                <w:rFonts w:ascii="Times New Roman" w:hAnsi="Times New Roman" w:cs="Times New Roman"/>
                <w:sz w:val="24"/>
                <w:szCs w:val="24"/>
              </w:rPr>
              <w:t>13-15</w:t>
            </w:r>
          </w:p>
        </w:tc>
      </w:tr>
      <w:tr w:rsidR="00901DDA" w:rsidTr="00CE3F95">
        <w:tc>
          <w:tcPr>
            <w:tcW w:w="2376" w:type="dxa"/>
          </w:tcPr>
          <w:p w:rsidR="00901DDA" w:rsidRDefault="00901DDA" w:rsidP="00A74C5B">
            <w:pPr>
              <w:jc w:val="center"/>
              <w:rPr>
                <w:rFonts w:ascii="Times New Roman" w:hAnsi="Times New Roman" w:cs="Times New Roman"/>
                <w:sz w:val="24"/>
                <w:szCs w:val="24"/>
              </w:rPr>
            </w:pPr>
            <w:r>
              <w:t>Отметка «5»</w:t>
            </w:r>
          </w:p>
        </w:tc>
        <w:tc>
          <w:tcPr>
            <w:tcW w:w="1843" w:type="dxa"/>
          </w:tcPr>
          <w:p w:rsidR="00901DDA" w:rsidRDefault="00901DDA" w:rsidP="00A74C5B">
            <w:pPr>
              <w:jc w:val="center"/>
              <w:rPr>
                <w:rFonts w:ascii="Times New Roman" w:hAnsi="Times New Roman" w:cs="Times New Roman"/>
                <w:sz w:val="24"/>
                <w:szCs w:val="24"/>
              </w:rPr>
            </w:pPr>
            <w:r>
              <w:rPr>
                <w:rFonts w:ascii="Times New Roman" w:hAnsi="Times New Roman" w:cs="Times New Roman"/>
                <w:sz w:val="24"/>
                <w:szCs w:val="24"/>
              </w:rPr>
              <w:t>16-20</w:t>
            </w:r>
          </w:p>
        </w:tc>
      </w:tr>
    </w:tbl>
    <w:p w:rsidR="008A3515" w:rsidRPr="00895488" w:rsidRDefault="008A3515" w:rsidP="00895488">
      <w:pPr>
        <w:spacing w:after="0"/>
        <w:rPr>
          <w:rFonts w:ascii="Times New Roman" w:hAnsi="Times New Roman" w:cs="Times New Roman"/>
          <w:sz w:val="24"/>
          <w:szCs w:val="24"/>
        </w:rPr>
      </w:pPr>
    </w:p>
    <w:sectPr w:rsidR="008A3515" w:rsidRPr="00895488" w:rsidSect="007D3504">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6D4" w:rsidRDefault="00EC06D4" w:rsidP="0017119C">
      <w:pPr>
        <w:spacing w:after="0" w:line="240" w:lineRule="auto"/>
      </w:pPr>
      <w:r>
        <w:separator/>
      </w:r>
    </w:p>
  </w:endnote>
  <w:endnote w:type="continuationSeparator" w:id="1">
    <w:p w:rsidR="00EC06D4" w:rsidRDefault="00EC06D4" w:rsidP="00171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5" w:rsidRDefault="001E778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5" w:rsidRDefault="001E778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5" w:rsidRDefault="001E77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6D4" w:rsidRDefault="00EC06D4" w:rsidP="0017119C">
      <w:pPr>
        <w:spacing w:after="0" w:line="240" w:lineRule="auto"/>
      </w:pPr>
      <w:r>
        <w:separator/>
      </w:r>
    </w:p>
  </w:footnote>
  <w:footnote w:type="continuationSeparator" w:id="1">
    <w:p w:rsidR="00EC06D4" w:rsidRDefault="00EC06D4" w:rsidP="00171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5" w:rsidRDefault="001E77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935" w:rsidRPr="00895488" w:rsidRDefault="005B1935">
    <w:pPr>
      <w:pStyle w:val="a4"/>
      <w:rPr>
        <w:rFonts w:ascii="Times New Roman" w:hAnsi="Times New Roman" w:cs="Times New Roman"/>
        <w:b/>
        <w:bCs/>
        <w:color w:val="C00000"/>
        <w:sz w:val="24"/>
        <w:szCs w:val="24"/>
      </w:rPr>
    </w:pPr>
    <w:r w:rsidRPr="00895488">
      <w:rPr>
        <w:rFonts w:ascii="Times New Roman" w:hAnsi="Times New Roman" w:cs="Times New Roman"/>
        <w:b/>
        <w:bCs/>
        <w:color w:val="C00000"/>
        <w:sz w:val="24"/>
        <w:szCs w:val="24"/>
      </w:rPr>
      <w:t>ГБОУ Школа №268</w:t>
    </w:r>
    <w:r w:rsidRPr="00895488">
      <w:rPr>
        <w:rFonts w:ascii="Times New Roman" w:hAnsi="Times New Roman" w:cs="Times New Roman"/>
        <w:b/>
        <w:bCs/>
        <w:color w:val="C00000"/>
        <w:sz w:val="24"/>
        <w:szCs w:val="24"/>
      </w:rPr>
      <w:ptab w:relativeTo="margin" w:alignment="center" w:leader="none"/>
    </w:r>
    <w:r w:rsidR="00BB4F44">
      <w:rPr>
        <w:rFonts w:ascii="Times New Roman" w:hAnsi="Times New Roman" w:cs="Times New Roman"/>
        <w:b/>
        <w:bCs/>
        <w:color w:val="C00000"/>
        <w:sz w:val="24"/>
        <w:szCs w:val="24"/>
      </w:rPr>
      <w:t>Вероятность и статистика</w:t>
    </w:r>
    <w:r w:rsidRPr="00895488">
      <w:rPr>
        <w:rFonts w:ascii="Times New Roman" w:hAnsi="Times New Roman" w:cs="Times New Roman"/>
        <w:b/>
        <w:bCs/>
        <w:color w:val="C00000"/>
        <w:sz w:val="24"/>
        <w:szCs w:val="24"/>
      </w:rPr>
      <w:ptab w:relativeTo="margin" w:alignment="right" w:leader="none"/>
    </w:r>
    <w:r w:rsidR="00681AB8">
      <w:rPr>
        <w:rFonts w:ascii="Times New Roman" w:hAnsi="Times New Roman" w:cs="Times New Roman"/>
        <w:b/>
        <w:bCs/>
        <w:color w:val="C00000"/>
        <w:sz w:val="24"/>
        <w:szCs w:val="24"/>
      </w:rPr>
      <w:t>8</w:t>
    </w:r>
    <w:r w:rsidR="00BB4F44">
      <w:rPr>
        <w:rFonts w:ascii="Times New Roman" w:hAnsi="Times New Roman" w:cs="Times New Roman"/>
        <w:b/>
        <w:bCs/>
        <w:color w:val="C00000"/>
        <w:sz w:val="24"/>
        <w:szCs w:val="24"/>
      </w:rPr>
      <w:t xml:space="preserve"> </w:t>
    </w:r>
    <w:r>
      <w:rPr>
        <w:rFonts w:ascii="Times New Roman" w:hAnsi="Times New Roman" w:cs="Times New Roman"/>
        <w:b/>
        <w:bCs/>
        <w:color w:val="C00000"/>
        <w:sz w:val="24"/>
        <w:szCs w:val="24"/>
      </w:rPr>
      <w:t xml:space="preserve"> класс </w:t>
    </w:r>
    <w:r w:rsidR="001E7785">
      <w:rPr>
        <w:rFonts w:ascii="Times New Roman" w:hAnsi="Times New Roman" w:cs="Times New Roman"/>
        <w:b/>
        <w:bCs/>
        <w:color w:val="C00000"/>
        <w:sz w:val="24"/>
        <w:szCs w:val="24"/>
      </w:rPr>
      <w:t>2</w:t>
    </w:r>
    <w:r w:rsidRPr="00895488">
      <w:rPr>
        <w:rFonts w:ascii="Times New Roman" w:hAnsi="Times New Roman" w:cs="Times New Roman"/>
        <w:b/>
        <w:bCs/>
        <w:color w:val="C00000"/>
        <w:sz w:val="24"/>
        <w:szCs w:val="24"/>
      </w:rPr>
      <w:t xml:space="preserve"> п/г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785" w:rsidRDefault="001E77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AAF"/>
    <w:multiLevelType w:val="hybridMultilevel"/>
    <w:tmpl w:val="3912CB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D51632"/>
    <w:multiLevelType w:val="hybridMultilevel"/>
    <w:tmpl w:val="9AB4577E"/>
    <w:lvl w:ilvl="0" w:tplc="5B96E87C">
      <w:start w:val="1"/>
      <w:numFmt w:val="decimal"/>
      <w:lvlText w:val="7.%1"/>
      <w:lvlJc w:val="left"/>
      <w:pPr>
        <w:ind w:left="1069" w:hanging="360"/>
      </w:pPr>
      <w:rPr>
        <w:i w:val="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16C7045A"/>
    <w:multiLevelType w:val="hybridMultilevel"/>
    <w:tmpl w:val="5DB6A222"/>
    <w:lvl w:ilvl="0" w:tplc="E604A4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522AF"/>
    <w:multiLevelType w:val="hybridMultilevel"/>
    <w:tmpl w:val="932EB63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7916BA"/>
    <w:multiLevelType w:val="hybridMultilevel"/>
    <w:tmpl w:val="A462E91E"/>
    <w:lvl w:ilvl="0" w:tplc="661812E8">
      <w:start w:val="1"/>
      <w:numFmt w:val="decimal"/>
      <w:lvlText w:val="6.%1"/>
      <w:lvlJc w:val="left"/>
      <w:pPr>
        <w:ind w:left="1069" w:hanging="360"/>
      </w:pPr>
      <w:rPr>
        <w:i w:val="0"/>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5">
    <w:nsid w:val="1CE5231F"/>
    <w:multiLevelType w:val="multilevel"/>
    <w:tmpl w:val="1C96EA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B719FD"/>
    <w:multiLevelType w:val="hybridMultilevel"/>
    <w:tmpl w:val="71508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DD66A5"/>
    <w:multiLevelType w:val="multilevel"/>
    <w:tmpl w:val="9E22EF12"/>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4610218C"/>
    <w:multiLevelType w:val="multilevel"/>
    <w:tmpl w:val="9E22EF1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4EB7187B"/>
    <w:multiLevelType w:val="multilevel"/>
    <w:tmpl w:val="9E22EF1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5D55479A"/>
    <w:multiLevelType w:val="hybridMultilevel"/>
    <w:tmpl w:val="FDBA5D1A"/>
    <w:lvl w:ilvl="0" w:tplc="EA7EA694">
      <w:start w:val="1"/>
      <w:numFmt w:val="decimal"/>
      <w:lvlText w:val="5.%1"/>
      <w:lvlJc w:val="left"/>
      <w:pPr>
        <w:ind w:left="360" w:hanging="360"/>
      </w:pPr>
      <w:rPr>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67E05A0F"/>
    <w:multiLevelType w:val="hybridMultilevel"/>
    <w:tmpl w:val="6B0C40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9AA722C"/>
    <w:multiLevelType w:val="hybridMultilevel"/>
    <w:tmpl w:val="ABAEA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095A52"/>
    <w:multiLevelType w:val="hybridMultilevel"/>
    <w:tmpl w:val="78585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1C77CA"/>
    <w:multiLevelType w:val="hybridMultilevel"/>
    <w:tmpl w:val="40DA4BDE"/>
    <w:lvl w:ilvl="0" w:tplc="9F1C796A">
      <w:start w:val="1"/>
      <w:numFmt w:val="decimal"/>
      <w:lvlText w:val="9.%1"/>
      <w:lvlJc w:val="left"/>
      <w:pPr>
        <w:ind w:left="360" w:hanging="360"/>
      </w:pPr>
      <w:rPr>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7F610219"/>
    <w:multiLevelType w:val="multilevel"/>
    <w:tmpl w:val="9E22EF12"/>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1"/>
  </w:num>
  <w:num w:numId="12">
    <w:abstractNumId w:val="1"/>
  </w:num>
  <w:num w:numId="13">
    <w:abstractNumId w:val="6"/>
  </w:num>
  <w:num w:numId="14">
    <w:abstractNumId w:val="0"/>
  </w:num>
  <w:num w:numId="15">
    <w:abstractNumId w:val="13"/>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119C"/>
    <w:rsid w:val="00031937"/>
    <w:rsid w:val="0017119C"/>
    <w:rsid w:val="00177EF3"/>
    <w:rsid w:val="001A50C1"/>
    <w:rsid w:val="001E7785"/>
    <w:rsid w:val="002465A7"/>
    <w:rsid w:val="00284AEC"/>
    <w:rsid w:val="003F7C0F"/>
    <w:rsid w:val="00451DCC"/>
    <w:rsid w:val="00530E04"/>
    <w:rsid w:val="005B1935"/>
    <w:rsid w:val="0062243D"/>
    <w:rsid w:val="00623C09"/>
    <w:rsid w:val="00681AB8"/>
    <w:rsid w:val="006A3B31"/>
    <w:rsid w:val="006B4BF4"/>
    <w:rsid w:val="00707001"/>
    <w:rsid w:val="00734E71"/>
    <w:rsid w:val="007D3504"/>
    <w:rsid w:val="00895488"/>
    <w:rsid w:val="008A3515"/>
    <w:rsid w:val="008E617F"/>
    <w:rsid w:val="00901DDA"/>
    <w:rsid w:val="00977298"/>
    <w:rsid w:val="00A74C5B"/>
    <w:rsid w:val="00A82AB9"/>
    <w:rsid w:val="00AC4BBA"/>
    <w:rsid w:val="00BB4F44"/>
    <w:rsid w:val="00BE671D"/>
    <w:rsid w:val="00DF7180"/>
    <w:rsid w:val="00EC06D4"/>
    <w:rsid w:val="00EE317F"/>
    <w:rsid w:val="00F32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71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19C"/>
  </w:style>
  <w:style w:type="character" w:styleId="a6">
    <w:name w:val="footnote reference"/>
    <w:uiPriority w:val="99"/>
    <w:rsid w:val="0017119C"/>
    <w:rPr>
      <w:vertAlign w:val="superscript"/>
    </w:rPr>
  </w:style>
  <w:style w:type="paragraph" w:styleId="a7">
    <w:name w:val="footnote text"/>
    <w:aliases w:val="Знак6,F1"/>
    <w:basedOn w:val="a"/>
    <w:link w:val="a8"/>
    <w:uiPriority w:val="99"/>
    <w:rsid w:val="0017119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0"/>
    <w:link w:val="a7"/>
    <w:uiPriority w:val="99"/>
    <w:rsid w:val="0017119C"/>
    <w:rPr>
      <w:rFonts w:ascii="Times New Roman" w:eastAsia="Times New Roman" w:hAnsi="Times New Roman" w:cs="Times New Roman"/>
      <w:sz w:val="20"/>
      <w:szCs w:val="20"/>
      <w:lang w:eastAsia="ru-RU"/>
    </w:rPr>
  </w:style>
  <w:style w:type="paragraph" w:styleId="a9">
    <w:name w:val="List Paragraph"/>
    <w:basedOn w:val="a"/>
    <w:uiPriority w:val="34"/>
    <w:qFormat/>
    <w:rsid w:val="00895488"/>
    <w:pPr>
      <w:ind w:left="720"/>
      <w:contextualSpacing/>
    </w:pPr>
    <w:rPr>
      <w:rFonts w:eastAsiaTheme="minorEastAsia"/>
      <w:lang w:eastAsia="ru-RU"/>
    </w:rPr>
  </w:style>
  <w:style w:type="paragraph" w:customStyle="1" w:styleId="Style2">
    <w:name w:val="Style2"/>
    <w:basedOn w:val="a"/>
    <w:uiPriority w:val="99"/>
    <w:rsid w:val="00895488"/>
    <w:pPr>
      <w:widowControl w:val="0"/>
      <w:autoSpaceDE w:val="0"/>
      <w:autoSpaceDN w:val="0"/>
      <w:adjustRightInd w:val="0"/>
      <w:spacing w:after="0" w:line="408" w:lineRule="exact"/>
      <w:jc w:val="center"/>
    </w:pPr>
    <w:rPr>
      <w:rFonts w:ascii="Candara" w:eastAsia="Times New Roman" w:hAnsi="Candara" w:cs="Times New Roman"/>
      <w:sz w:val="24"/>
      <w:szCs w:val="24"/>
      <w:lang w:eastAsia="ru-RU"/>
    </w:rPr>
  </w:style>
  <w:style w:type="paragraph" w:styleId="aa">
    <w:name w:val="footer"/>
    <w:basedOn w:val="a"/>
    <w:link w:val="ab"/>
    <w:uiPriority w:val="99"/>
    <w:unhideWhenUsed/>
    <w:rsid w:val="00895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488"/>
  </w:style>
  <w:style w:type="paragraph" w:styleId="ac">
    <w:name w:val="Balloon Text"/>
    <w:basedOn w:val="a"/>
    <w:link w:val="ad"/>
    <w:uiPriority w:val="99"/>
    <w:semiHidden/>
    <w:unhideWhenUsed/>
    <w:rsid w:val="00177E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EF3"/>
    <w:rPr>
      <w:rFonts w:ascii="Tahoma" w:hAnsi="Tahoma" w:cs="Tahoma"/>
      <w:sz w:val="16"/>
      <w:szCs w:val="16"/>
    </w:rPr>
  </w:style>
  <w:style w:type="character" w:styleId="ae">
    <w:name w:val="Placeholder Text"/>
    <w:basedOn w:val="a0"/>
    <w:uiPriority w:val="99"/>
    <w:semiHidden/>
    <w:rsid w:val="00177EF3"/>
    <w:rPr>
      <w:color w:val="808080"/>
    </w:rPr>
  </w:style>
  <w:style w:type="paragraph" w:styleId="af">
    <w:name w:val="Normal (Web)"/>
    <w:basedOn w:val="a"/>
    <w:uiPriority w:val="99"/>
    <w:semiHidden/>
    <w:unhideWhenUsed/>
    <w:rsid w:val="00177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B1935"/>
    <w:pPr>
      <w:autoSpaceDE w:val="0"/>
      <w:autoSpaceDN w:val="0"/>
      <w:adjustRightInd w:val="0"/>
      <w:spacing w:after="0" w:line="240" w:lineRule="auto"/>
    </w:pPr>
    <w:rPr>
      <w:rFonts w:ascii="Bookman Old Style" w:hAnsi="Bookman Old Style" w:cs="Bookman Old Style"/>
      <w:color w:val="000000"/>
      <w:sz w:val="24"/>
      <w:szCs w:val="24"/>
    </w:rPr>
  </w:style>
  <w:style w:type="paragraph" w:styleId="af0">
    <w:name w:val="No Spacing"/>
    <w:uiPriority w:val="1"/>
    <w:qFormat/>
    <w:rsid w:val="006B4BF4"/>
    <w:pPr>
      <w:spacing w:after="0" w:line="240" w:lineRule="auto"/>
    </w:pPr>
  </w:style>
  <w:style w:type="paragraph" w:customStyle="1" w:styleId="leftmargin">
    <w:name w:val="left_margin"/>
    <w:basedOn w:val="a"/>
    <w:rsid w:val="001E77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1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119C"/>
  </w:style>
  <w:style w:type="character" w:styleId="a6">
    <w:name w:val="footnote reference"/>
    <w:uiPriority w:val="99"/>
    <w:rsid w:val="0017119C"/>
    <w:rPr>
      <w:vertAlign w:val="superscript"/>
    </w:rPr>
  </w:style>
  <w:style w:type="paragraph" w:styleId="a7">
    <w:name w:val="footnote text"/>
    <w:aliases w:val="Знак6,F1"/>
    <w:basedOn w:val="a"/>
    <w:link w:val="a8"/>
    <w:uiPriority w:val="99"/>
    <w:rsid w:val="0017119C"/>
    <w:pPr>
      <w:spacing w:after="0" w:line="240" w:lineRule="auto"/>
    </w:pPr>
    <w:rPr>
      <w:rFonts w:ascii="Times New Roman" w:eastAsia="Times New Roman" w:hAnsi="Times New Roman" w:cs="Times New Roman"/>
      <w:sz w:val="20"/>
      <w:szCs w:val="20"/>
      <w:lang w:val="x-none" w:eastAsia="ru-RU"/>
    </w:rPr>
  </w:style>
  <w:style w:type="character" w:customStyle="1" w:styleId="a8">
    <w:name w:val="Текст сноски Знак"/>
    <w:aliases w:val="Знак6 Знак,F1 Знак"/>
    <w:basedOn w:val="a0"/>
    <w:link w:val="a7"/>
    <w:uiPriority w:val="99"/>
    <w:rsid w:val="0017119C"/>
    <w:rPr>
      <w:rFonts w:ascii="Times New Roman" w:eastAsia="Times New Roman" w:hAnsi="Times New Roman" w:cs="Times New Roman"/>
      <w:sz w:val="20"/>
      <w:szCs w:val="20"/>
      <w:lang w:val="x-none" w:eastAsia="ru-RU"/>
    </w:rPr>
  </w:style>
  <w:style w:type="paragraph" w:styleId="a9">
    <w:name w:val="List Paragraph"/>
    <w:basedOn w:val="a"/>
    <w:uiPriority w:val="34"/>
    <w:qFormat/>
    <w:rsid w:val="00895488"/>
    <w:pPr>
      <w:ind w:left="720"/>
      <w:contextualSpacing/>
    </w:pPr>
    <w:rPr>
      <w:rFonts w:eastAsiaTheme="minorEastAsia"/>
      <w:lang w:eastAsia="ru-RU"/>
    </w:rPr>
  </w:style>
  <w:style w:type="paragraph" w:customStyle="1" w:styleId="Style2">
    <w:name w:val="Style2"/>
    <w:basedOn w:val="a"/>
    <w:uiPriority w:val="99"/>
    <w:rsid w:val="00895488"/>
    <w:pPr>
      <w:widowControl w:val="0"/>
      <w:autoSpaceDE w:val="0"/>
      <w:autoSpaceDN w:val="0"/>
      <w:adjustRightInd w:val="0"/>
      <w:spacing w:after="0" w:line="408" w:lineRule="exact"/>
      <w:jc w:val="center"/>
    </w:pPr>
    <w:rPr>
      <w:rFonts w:ascii="Candara" w:eastAsia="Times New Roman" w:hAnsi="Candara" w:cs="Times New Roman"/>
      <w:sz w:val="24"/>
      <w:szCs w:val="24"/>
      <w:lang w:eastAsia="ru-RU"/>
    </w:rPr>
  </w:style>
  <w:style w:type="paragraph" w:styleId="aa">
    <w:name w:val="footer"/>
    <w:basedOn w:val="a"/>
    <w:link w:val="ab"/>
    <w:uiPriority w:val="99"/>
    <w:unhideWhenUsed/>
    <w:rsid w:val="008954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488"/>
  </w:style>
  <w:style w:type="paragraph" w:styleId="ac">
    <w:name w:val="Balloon Text"/>
    <w:basedOn w:val="a"/>
    <w:link w:val="ad"/>
    <w:uiPriority w:val="99"/>
    <w:semiHidden/>
    <w:unhideWhenUsed/>
    <w:rsid w:val="00177EF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77EF3"/>
    <w:rPr>
      <w:rFonts w:ascii="Tahoma" w:hAnsi="Tahoma" w:cs="Tahoma"/>
      <w:sz w:val="16"/>
      <w:szCs w:val="16"/>
    </w:rPr>
  </w:style>
  <w:style w:type="character" w:styleId="ae">
    <w:name w:val="Placeholder Text"/>
    <w:basedOn w:val="a0"/>
    <w:uiPriority w:val="99"/>
    <w:semiHidden/>
    <w:rsid w:val="00177EF3"/>
    <w:rPr>
      <w:color w:val="808080"/>
    </w:rPr>
  </w:style>
  <w:style w:type="paragraph" w:styleId="af">
    <w:name w:val="Normal (Web)"/>
    <w:basedOn w:val="a"/>
    <w:uiPriority w:val="99"/>
    <w:semiHidden/>
    <w:unhideWhenUsed/>
    <w:rsid w:val="00177E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08DA-96BB-4E34-8970-2FFACF47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11161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Natali</cp:lastModifiedBy>
  <cp:revision>2</cp:revision>
  <cp:lastPrinted>2019-11-19T15:33:00Z</cp:lastPrinted>
  <dcterms:created xsi:type="dcterms:W3CDTF">2024-03-05T19:02:00Z</dcterms:created>
  <dcterms:modified xsi:type="dcterms:W3CDTF">2024-03-05T19:02:00Z</dcterms:modified>
</cp:coreProperties>
</file>