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«Вероятность и статистика»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10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1 полугодие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конспектами по темам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(приложение 1)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Контрольная </w:t>
            </w:r>
            <w:r w:rsidDel="00000000" w:rsidR="00000000" w:rsidRPr="00000000">
              <w:rPr>
                <w:rtl w:val="0"/>
              </w:rPr>
              <w:t xml:space="preserve">(проверочная) </w:t>
            </w:r>
            <w:r w:rsidDel="00000000" w:rsidR="00000000" w:rsidRPr="00000000">
              <w:rPr>
                <w:b w:val="1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  <w:t xml:space="preserve"> по теме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(приложение 2)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center" w:leader="none" w:pos="1028"/>
              </w:tabs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вопросам 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темам конспекта.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полугодии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24">
      <w:pPr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Приложение 1.</w:t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Темы конспектов:</w:t>
      </w:r>
    </w:p>
    <w:p w:rsidR="00000000" w:rsidDel="00000000" w:rsidP="00000000" w:rsidRDefault="00000000" w:rsidRPr="00000000" w14:paraId="00000026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1)</w:t>
        <w:tab/>
        <w:t xml:space="preserve">Элементы теории графов</w:t>
      </w:r>
    </w:p>
    <w:p w:rsidR="00000000" w:rsidDel="00000000" w:rsidP="00000000" w:rsidRDefault="00000000" w:rsidRPr="00000000" w14:paraId="0000002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Граф, связный граф, представление задачи с помощью графа</w:t>
      </w:r>
    </w:p>
    <w:p w:rsidR="00000000" w:rsidDel="00000000" w:rsidP="00000000" w:rsidRDefault="00000000" w:rsidRPr="00000000" w14:paraId="0000002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Степень (валентность) вершины. Путь в графе. Цепи и циклы</w:t>
      </w:r>
    </w:p>
    <w:p w:rsidR="00000000" w:rsidDel="00000000" w:rsidP="00000000" w:rsidRDefault="00000000" w:rsidRPr="00000000" w14:paraId="0000002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Графы на плоскости. Дерево случайного эксперимента. </w:t>
      </w:r>
    </w:p>
    <w:p w:rsidR="00000000" w:rsidDel="00000000" w:rsidP="00000000" w:rsidRDefault="00000000" w:rsidRPr="00000000" w14:paraId="0000002A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2)</w:t>
        <w:tab/>
        <w:t xml:space="preserve">Случайные опыты, случайные события и вероятности событий </w:t>
      </w:r>
    </w:p>
    <w:p w:rsidR="00000000" w:rsidDel="00000000" w:rsidP="00000000" w:rsidRDefault="00000000" w:rsidRPr="00000000" w14:paraId="0000002B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Случайные эксперименты (опыты) и случайные события. Элементарные события (исходы)</w:t>
      </w:r>
    </w:p>
    <w:p w:rsidR="00000000" w:rsidDel="00000000" w:rsidP="00000000" w:rsidRDefault="00000000" w:rsidRPr="00000000" w14:paraId="0000002C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Вероятность случайного события. Вероятности событий в опытах с равновозможными элементарными событиями</w:t>
      </w:r>
    </w:p>
    <w:p w:rsidR="00000000" w:rsidDel="00000000" w:rsidP="00000000" w:rsidRDefault="00000000" w:rsidRPr="00000000" w14:paraId="0000002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Вероятность случайного события. Вероятности событий в опытах с равновозможными элементарными событиями. </w:t>
      </w:r>
    </w:p>
    <w:p w:rsidR="00000000" w:rsidDel="00000000" w:rsidP="00000000" w:rsidRDefault="00000000" w:rsidRPr="00000000" w14:paraId="0000002E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3)</w:t>
        <w:tab/>
        <w:t xml:space="preserve">Операции над множествами и событиями. Сложение и умножение вероятностей. Условная вероятность. Независимые события </w:t>
      </w:r>
    </w:p>
    <w:p w:rsidR="00000000" w:rsidDel="00000000" w:rsidP="00000000" w:rsidRDefault="00000000" w:rsidRPr="00000000" w14:paraId="0000002F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Пересечение, объединение множеств и событий, противоположные события. Формула сложения вероятностей</w:t>
      </w:r>
    </w:p>
    <w:p w:rsidR="00000000" w:rsidDel="00000000" w:rsidP="00000000" w:rsidRDefault="00000000" w:rsidRPr="00000000" w14:paraId="0000003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Условная вероятность. Умножение вероятностей. Формула условной вероятности</w:t>
      </w:r>
    </w:p>
    <w:p w:rsidR="00000000" w:rsidDel="00000000" w:rsidP="00000000" w:rsidRDefault="00000000" w:rsidRPr="00000000" w14:paraId="0000003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Условная вероятность. Умножение вероятностей. Формула условной вероятности. </w:t>
      </w:r>
    </w:p>
    <w:p w:rsidR="00000000" w:rsidDel="00000000" w:rsidP="00000000" w:rsidRDefault="00000000" w:rsidRPr="00000000" w14:paraId="00000032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Формула полной вероятности</w:t>
      </w:r>
    </w:p>
    <w:p w:rsidR="00000000" w:rsidDel="00000000" w:rsidP="00000000" w:rsidRDefault="00000000" w:rsidRPr="00000000" w14:paraId="00000033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Формула Байеса. Независимые события</w:t>
      </w:r>
    </w:p>
    <w:p w:rsidR="00000000" w:rsidDel="00000000" w:rsidP="00000000" w:rsidRDefault="00000000" w:rsidRPr="00000000" w14:paraId="00000034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4)</w:t>
        <w:tab/>
        <w:t xml:space="preserve">Элементы комбинаторики </w:t>
      </w:r>
    </w:p>
    <w:p w:rsidR="00000000" w:rsidDel="00000000" w:rsidP="00000000" w:rsidRDefault="00000000" w:rsidRPr="00000000" w14:paraId="0000003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Комбинаторное правило умножения. Перестановки и факториал</w:t>
      </w:r>
    </w:p>
    <w:p w:rsidR="00000000" w:rsidDel="00000000" w:rsidP="00000000" w:rsidRDefault="00000000" w:rsidRPr="00000000" w14:paraId="00000036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Число сочетаний. Треугольник Паскаля</w:t>
      </w:r>
    </w:p>
    <w:p w:rsidR="00000000" w:rsidDel="00000000" w:rsidP="00000000" w:rsidRDefault="00000000" w:rsidRPr="00000000" w14:paraId="0000003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Формула бинома Ньютона</w:t>
      </w:r>
    </w:p>
    <w:p w:rsidR="00000000" w:rsidDel="00000000" w:rsidP="00000000" w:rsidRDefault="00000000" w:rsidRPr="00000000" w14:paraId="00000038">
      <w:pPr>
        <w:jc w:val="right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Приложение 2.</w:t>
      </w:r>
    </w:p>
    <w:p w:rsidR="00000000" w:rsidDel="00000000" w:rsidP="00000000" w:rsidRDefault="00000000" w:rsidRPr="00000000" w14:paraId="0000003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Темы самостоятельных/проверочных работ:</w:t>
      </w:r>
    </w:p>
    <w:p w:rsidR="00000000" w:rsidDel="00000000" w:rsidP="00000000" w:rsidRDefault="00000000" w:rsidRPr="00000000" w14:paraId="0000003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работа по теме «Графы»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работа по теме «Случайные события и вероятности событий»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Самостоятельная работа по теме «Сложение и умножение вероятностей»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Проверочная работа по теме: "Графы, вероятности, множества, комбинаторика"</w:t>
      </w:r>
    </w:p>
    <w:p w:rsidR="00000000" w:rsidDel="00000000" w:rsidP="00000000" w:rsidRDefault="00000000" w:rsidRPr="00000000" w14:paraId="0000003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Пример зачетной работы:</w:t>
      </w:r>
    </w:p>
    <w:p w:rsidR="00000000" w:rsidDel="00000000" w:rsidP="00000000" w:rsidRDefault="00000000" w:rsidRPr="00000000" w14:paraId="00000041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Графы</w:t>
      </w:r>
    </w:p>
    <w:tbl>
      <w:tblPr>
        <w:tblStyle w:val="Table2"/>
        <w:tblW w:w="9191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5663"/>
        <w:tblGridChange w:id="0">
          <w:tblGrid>
            <w:gridCol w:w="3528"/>
            <w:gridCol w:w="5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083110" cy="1508760"/>
                  <wp:effectExtent b="0" l="0" r="0" t="0"/>
                  <wp:docPr descr="Полный граф • Математика, Комбинаторика • Фоксфорд Учебник" id="1" name="image1.png"/>
                  <a:graphic>
                    <a:graphicData uri="http://schemas.openxmlformats.org/drawingml/2006/picture">
                      <pic:pic>
                        <pic:nvPicPr>
                          <pic:cNvPr descr="Полный граф • Математика, Комбинаторика • Фоксфорд Учебник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110" cy="1508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Определить валентность каждой вершины графа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Перечислить все пути от А до В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Перечислить все циклы графа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Случайные события и вероятности событий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Чему равна вероятность того, что при бросании монетки дважды, оба раза выпадет решка?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Какова вероятность того, что при бросании двух кубиков выпадет в сумме 7?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соревнованиях участвуют 7 спортсменов из СПб, 4 из Москвы, 9 из Нижнего Новгорода, 5 из Екатеринбурга. Какова вероятность, что первым будет выступать москвич?</w:t>
      </w:r>
    </w:p>
    <w:p w:rsidR="00000000" w:rsidDel="00000000" w:rsidP="00000000" w:rsidRDefault="00000000" w:rsidRPr="00000000" w14:paraId="0000004E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Сложение и умножение вероятностей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40 % учащихся школы – это мальчики, из них 25% играют в баскетбол. Чему равна вероятность того, что первый вышедший из школы окажется мальчиком, играющим в баскетбол?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Игральную кость бросают дважды. Какова вероятность, что:</w:t>
      </w:r>
    </w:p>
    <w:p w:rsidR="00000000" w:rsidDel="00000000" w:rsidP="00000000" w:rsidRDefault="00000000" w:rsidRPr="00000000" w14:paraId="00000052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а) во второй бросок выпало 5, если сумма двух бросков 7?</w:t>
      </w:r>
    </w:p>
    <w:p w:rsidR="00000000" w:rsidDel="00000000" w:rsidP="00000000" w:rsidRDefault="00000000" w:rsidRPr="00000000" w14:paraId="00000053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б) сумма бросков равна 5, если в первый раз выпало 4?</w:t>
      </w:r>
    </w:p>
    <w:p w:rsidR="00000000" w:rsidDel="00000000" w:rsidP="00000000" w:rsidRDefault="00000000" w:rsidRPr="00000000" w14:paraId="00000054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в) сумма больше 8, если в первый раз выпало 4?</w:t>
      </w:r>
    </w:p>
    <w:p w:rsidR="00000000" w:rsidDel="00000000" w:rsidP="00000000" w:rsidRDefault="00000000" w:rsidRPr="00000000" w14:paraId="00000055">
      <w:pPr>
        <w:ind w:left="360" w:firstLine="0"/>
        <w:jc w:val="both"/>
        <w:rPr/>
      </w:pPr>
      <w:r w:rsidDel="00000000" w:rsidR="00000000" w:rsidRPr="00000000">
        <w:rPr>
          <w:rtl w:val="0"/>
        </w:rPr>
        <w:t xml:space="preserve">3) Кубик бросают три раза. В первый выпало 2 очка. Какова вероятность,что сумма трех бросков равна 12?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wjGXwCr5SxNQekpSiKpQ+mE7GA==">CgMxLjAyCGguZ2pkZ3hzOAByITF1b3hIYWZ4ZTlDSjc5Vl9jVE9XVU02eWd5RnkzMmM2Rw==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