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Геометрии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1 полугодие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10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  <w:t xml:space="preserve"> за 1 четверть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Контрольная </w:t>
            </w:r>
            <w:r w:rsidDel="00000000" w:rsidR="00000000" w:rsidRPr="00000000">
              <w:rPr>
                <w:rtl w:val="0"/>
              </w:rPr>
              <w:t xml:space="preserve">(проверочная) </w:t>
            </w:r>
            <w:r w:rsidDel="00000000" w:rsidR="00000000" w:rsidRPr="00000000">
              <w:rPr>
                <w:b w:val="1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по теме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(приложение 2)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028"/>
              </w:tabs>
              <w:spacing w:after="0" w:before="0" w:line="276" w:lineRule="auto"/>
              <w:ind w:left="720" w:right="0" w:hanging="69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</w:t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1028"/>
              </w:tabs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(вопросы из параграфов или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приложить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к индивидуальному плану)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 (приложение 1)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любую дату в 1 четверти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380"/>
        </w:tabs>
        <w:jc w:val="right"/>
        <w:rPr>
          <w:b w:val="1"/>
        </w:rPr>
      </w:pPr>
      <w:r w:rsidDel="00000000" w:rsidR="00000000" w:rsidRPr="00000000">
        <w:rPr>
          <w:rtl w:val="0"/>
        </w:rPr>
        <w:tab/>
        <w:t xml:space="preserve">Приложение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Введение в стереометрию</w:t>
      </w:r>
    </w:p>
    <w:p w:rsidR="00000000" w:rsidDel="00000000" w:rsidP="00000000" w:rsidRDefault="00000000" w:rsidRPr="00000000" w14:paraId="0000002C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Основные правила изображения на рисунке плоскости, параллельных прямых (отрезков), середины отрезка</w:t>
      </w:r>
    </w:p>
    <w:p w:rsidR="00000000" w:rsidDel="00000000" w:rsidP="00000000" w:rsidRDefault="00000000" w:rsidRPr="00000000" w14:paraId="0000002D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</w:r>
    </w:p>
    <w:p w:rsidR="00000000" w:rsidDel="00000000" w:rsidP="00000000" w:rsidRDefault="00000000" w:rsidRPr="00000000" w14:paraId="0000002E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Понятия: пересекающиеся плоскости, пересекающиеся прямая и плоскость; полупространство</w:t>
      </w:r>
    </w:p>
    <w:p w:rsidR="00000000" w:rsidDel="00000000" w:rsidP="00000000" w:rsidRDefault="00000000" w:rsidRPr="00000000" w14:paraId="0000002F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Многогранники, изображение простейших пространственных фигур, несуществующих объектов</w:t>
      </w:r>
    </w:p>
    <w:p w:rsidR="00000000" w:rsidDel="00000000" w:rsidP="00000000" w:rsidRDefault="00000000" w:rsidRPr="00000000" w14:paraId="00000030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Аксиомы стереометрии и первые следствия из них. Способы задания прямых и плоскостей в пространстве. Обозначения прямых и плоскостей</w:t>
      </w:r>
    </w:p>
    <w:p w:rsidR="00000000" w:rsidDel="00000000" w:rsidP="00000000" w:rsidRDefault="00000000" w:rsidRPr="00000000" w14:paraId="00000031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</w:r>
    </w:p>
    <w:p w:rsidR="00000000" w:rsidDel="00000000" w:rsidP="00000000" w:rsidRDefault="00000000" w:rsidRPr="00000000" w14:paraId="00000032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Метод следов для построения сечений</w:t>
      </w:r>
    </w:p>
    <w:p w:rsidR="00000000" w:rsidDel="00000000" w:rsidP="00000000" w:rsidRDefault="00000000" w:rsidRPr="00000000" w14:paraId="00000033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Свойства пересечений прямых и плоскостей</w:t>
      </w:r>
    </w:p>
    <w:p w:rsidR="00000000" w:rsidDel="00000000" w:rsidP="00000000" w:rsidRDefault="00000000" w:rsidRPr="00000000" w14:paraId="00000034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Построение сечений в пирамиде, кубе по трём точкам на рёбрах. Создание выносных чертежей и запись шагов построения</w:t>
      </w:r>
    </w:p>
    <w:p w:rsidR="00000000" w:rsidDel="00000000" w:rsidP="00000000" w:rsidRDefault="00000000" w:rsidRPr="00000000" w14:paraId="00000035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Повторение планиметрии: Теорема о пропорциональных отрезках. Подобие треугольников</w:t>
      </w:r>
    </w:p>
    <w:p w:rsidR="00000000" w:rsidDel="00000000" w:rsidP="00000000" w:rsidRDefault="00000000" w:rsidRPr="00000000" w14:paraId="00000036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Повторение планиметрии: Теорема Менелая. Расчеты в сечениях на выносных чертежах. История развития планиметрии и стереометрии</w:t>
      </w:r>
    </w:p>
    <w:p w:rsidR="00000000" w:rsidDel="00000000" w:rsidP="00000000" w:rsidRDefault="00000000" w:rsidRPr="00000000" w14:paraId="00000037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Взаимное расположение прямых в пространстве</w:t>
      </w:r>
    </w:p>
    <w:p w:rsidR="00000000" w:rsidDel="00000000" w:rsidP="00000000" w:rsidRDefault="00000000" w:rsidRPr="00000000" w14:paraId="00000039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Взаимное расположение прямых в пространстве. Скрещивающиеся прямые. Признаки скрещивающихся прямых. Параллельные прямые в пространстве</w:t>
      </w:r>
    </w:p>
    <w:p w:rsidR="00000000" w:rsidDel="00000000" w:rsidP="00000000" w:rsidRDefault="00000000" w:rsidRPr="00000000" w14:paraId="0000003B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пересечении параллельных прямых плоскостью</w:t>
      </w:r>
    </w:p>
    <w:p w:rsidR="00000000" w:rsidDel="00000000" w:rsidP="00000000" w:rsidRDefault="00000000" w:rsidRPr="00000000" w14:paraId="0000003C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Параллельность трех прямых. Теорема о трёх параллельных прямых. Теорема о скрещивающихся прямых</w:t>
      </w:r>
    </w:p>
    <w:p w:rsidR="00000000" w:rsidDel="00000000" w:rsidP="00000000" w:rsidRDefault="00000000" w:rsidRPr="00000000" w14:paraId="0000003D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Параллельное проектирование. Основные свойства параллельного проектирования. Изображение разных фигур в параллельной проекции</w:t>
      </w:r>
    </w:p>
    <w:p w:rsidR="00000000" w:rsidDel="00000000" w:rsidP="00000000" w:rsidRDefault="00000000" w:rsidRPr="00000000" w14:paraId="0000003E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Центральная проекция. Угол с сонаправленными сторонами. Угол между прямыми</w:t>
      </w:r>
    </w:p>
    <w:p w:rsidR="00000000" w:rsidDel="00000000" w:rsidP="00000000" w:rsidRDefault="00000000" w:rsidRPr="00000000" w14:paraId="0000003F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Задачи на доказательство и исследование, связанные с расположением прямых в пространстве.</w:t>
      </w:r>
    </w:p>
    <w:p w:rsidR="00000000" w:rsidDel="00000000" w:rsidP="00000000" w:rsidRDefault="00000000" w:rsidRPr="00000000" w14:paraId="00000040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Параллельность прямых и плоскостей в пространстве</w:t>
      </w:r>
    </w:p>
    <w:p w:rsidR="00000000" w:rsidDel="00000000" w:rsidP="00000000" w:rsidRDefault="00000000" w:rsidRPr="00000000" w14:paraId="00000042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Понятия: параллельность прямой и плоскости в пространстве. Признак параллельности прямой и плоскости. Свойства параллельности прямой и плоскости</w:t>
      </w:r>
    </w:p>
    <w:p w:rsidR="00000000" w:rsidDel="00000000" w:rsidP="00000000" w:rsidRDefault="00000000" w:rsidRPr="00000000" w14:paraId="00000043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Геометрические задачи на вычисление и доказательство, связанные с параллельностью прямых и плоскостей в пространстве</w:t>
      </w:r>
    </w:p>
    <w:p w:rsidR="00000000" w:rsidDel="00000000" w:rsidP="00000000" w:rsidRDefault="00000000" w:rsidRPr="00000000" w14:paraId="00000044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Построение сечения, проходящего через данную прямую на чертеже и параллельного другой прямой. Расчёт отношений</w:t>
      </w:r>
    </w:p>
    <w:p w:rsidR="00000000" w:rsidDel="00000000" w:rsidP="00000000" w:rsidRDefault="00000000" w:rsidRPr="00000000" w14:paraId="00000045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Параллельная проекция, применение для построения сечений куба и параллелепипеда. Свойства параллелепипеда и призмы</w:t>
      </w:r>
    </w:p>
    <w:p w:rsidR="00000000" w:rsidDel="00000000" w:rsidP="00000000" w:rsidRDefault="00000000" w:rsidRPr="00000000" w14:paraId="00000046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Параллельные плоскости. Признаки параллельности двух плоскостей</w:t>
      </w:r>
    </w:p>
    <w:p w:rsidR="00000000" w:rsidDel="00000000" w:rsidP="00000000" w:rsidRDefault="00000000" w:rsidRPr="00000000" w14:paraId="00000047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Теорема о параллельности и единственности плоскости, проходящей через точку, не принадлежащую данной плоскости и следствия из неё</w:t>
      </w:r>
    </w:p>
    <w:p w:rsidR="00000000" w:rsidDel="00000000" w:rsidP="00000000" w:rsidRDefault="00000000" w:rsidRPr="00000000" w14:paraId="00000048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Свойства параллельных плоскостей: о параллельности прямых пересечения при пересечении двух параллельных плоскостей третьей</w:t>
      </w:r>
    </w:p>
    <w:p w:rsidR="00000000" w:rsidDel="00000000" w:rsidP="00000000" w:rsidRDefault="00000000" w:rsidRPr="00000000" w14:paraId="00000049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плоскостями. </w:t>
      </w:r>
    </w:p>
    <w:p w:rsidR="00000000" w:rsidDel="00000000" w:rsidP="00000000" w:rsidRDefault="00000000" w:rsidRPr="00000000" w14:paraId="0000004A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Перпендикулярность прямых и плоскостей в пространстве</w:t>
      </w:r>
    </w:p>
    <w:p w:rsidR="00000000" w:rsidDel="00000000" w:rsidP="00000000" w:rsidRDefault="00000000" w:rsidRPr="00000000" w14:paraId="0000004C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Теорема Пифагора на плоскости, тригонометрия прямоугольного треугольника</w:t>
      </w:r>
    </w:p>
    <w:p w:rsidR="00000000" w:rsidDel="00000000" w:rsidP="00000000" w:rsidRDefault="00000000" w:rsidRPr="00000000" w14:paraId="0000004D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Свойства куба и прямоугольного параллелепипеда</w:t>
      </w:r>
    </w:p>
    <w:p w:rsidR="00000000" w:rsidDel="00000000" w:rsidP="00000000" w:rsidRDefault="00000000" w:rsidRPr="00000000" w14:paraId="0000004E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Вычисление длин отрезков в кубе и прямоугольном параллелепипеде. </w:t>
      </w:r>
    </w:p>
    <w:p w:rsidR="00000000" w:rsidDel="00000000" w:rsidP="00000000" w:rsidRDefault="00000000" w:rsidRPr="00000000" w14:paraId="0000004F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Перпендикулярность прямой и плоскости. Признак перпендикулярности прямой и плоскости</w:t>
      </w:r>
    </w:p>
    <w:p w:rsidR="00000000" w:rsidDel="00000000" w:rsidP="00000000" w:rsidRDefault="00000000" w:rsidRPr="00000000" w14:paraId="00000050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Теорема о существовании и единственности прямой, проходящей через точку пространства и перпендикулярной к плоскости</w:t>
      </w:r>
    </w:p>
    <w:p w:rsidR="00000000" w:rsidDel="00000000" w:rsidP="00000000" w:rsidRDefault="00000000" w:rsidRPr="00000000" w14:paraId="00000051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Плоскости и перпендикулярные им прямые в многогранниках</w:t>
      </w:r>
    </w:p>
    <w:p w:rsidR="00000000" w:rsidDel="00000000" w:rsidP="00000000" w:rsidRDefault="00000000" w:rsidRPr="00000000" w14:paraId="00000052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Перпендикуляр и наклонная. Построение перпендикуляра из точки на прямую. </w:t>
      </w:r>
    </w:p>
    <w:p w:rsidR="00000000" w:rsidDel="00000000" w:rsidP="00000000" w:rsidRDefault="00000000" w:rsidRPr="00000000" w14:paraId="00000053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Теорема о трёх перпендикулярах (прямая и обратная)</w:t>
      </w:r>
    </w:p>
    <w:p w:rsidR="00000000" w:rsidDel="00000000" w:rsidP="00000000" w:rsidRDefault="00000000" w:rsidRPr="00000000" w14:paraId="00000054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380"/>
        </w:tabs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2.</w:t>
      </w:r>
    </w:p>
    <w:p w:rsidR="00000000" w:rsidDel="00000000" w:rsidP="00000000" w:rsidRDefault="00000000" w:rsidRPr="00000000" w14:paraId="00000056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Построить тетраэдр АBCD  и сечение, проходящее через середины ребер АВ и АС, параллельное плоскости DBC.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Построить параллелепипед ABCDA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сечение, проходящее через середины граней АВ и ВС и вершину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Построить куб ABCDA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сечение, проходящее через АВС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Найти площадь сечения, если ребро куба равно 2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параллелепипеде ABCDA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назвать все ребра: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пересекающиеся с ВС,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параллельные ВС,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скрещивающиеся с ВС.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«Параллельность прямых, прямой и плоскости»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 Точки А, В, С, D не лежат в одной плоскости. Точки K, L, M, N- середины отрезков AB, BC, CD, AD соответственно. Укажите прямые, параллельные прямой АС.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 Точка С лежит на отрезке АВ. Через точку А проведена плоскость, а через точки В и С - параллельные прямые, пересекающие эту плоскость в точках 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Найдите длину отрезка СС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если АС:СВ=3:2 и DB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 ВВ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=20 см 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 Вершина А треугольника АВС лежит в плоскости α, вершины В и С расположены по одну сторону от этой плоскости. Отрезок AD-медиана треугольника АВС. Через точки B, D, C проведены параллельные прямые, пересекающие плоскость α в точках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07060" cy="182880"/>
            <wp:effectExtent b="0" l="0" r="0" t="0"/>
            <wp:docPr descr="https://xn--j1ahfl.xn--p1ai/data/images/u159234/t1501539163ae.png" id="5" name="image1.png"/>
            <a:graphic>
              <a:graphicData uri="http://schemas.openxmlformats.org/drawingml/2006/picture">
                <pic:pic>
                  <pic:nvPicPr>
                    <pic:cNvPr descr="https://xn--j1ahfl.xn--p1ai/data/images/u159234/t1501539163a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8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соответственно. Найдите длину D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если ВВ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 см и СC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=12 см.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параллелепипеде выстой 4 см в основании квадрат со стороной 3 см. Найти диагональ боковой стороны, диагональ основания, диагональ параллелепипеда.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 – медиана треугольника АВС. Прямая МА перпендикулярна плоскости треугольника. Найдите угол между прямыми ВН и МА.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Прямые АВ и СD перпендикулярны некоторой плоскости и пересекают ее в точках В и В соответственно. Найдите АС, если АВ = 9, CD = 15, BD = 8.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05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C37F8D"/>
    <w:pPr>
      <w:ind w:left="720"/>
      <w:contextualSpacing w:val="1"/>
    </w:pPr>
  </w:style>
  <w:style w:type="character" w:styleId="a5">
    <w:name w:val="Placeholder Text"/>
    <w:basedOn w:val="a0"/>
    <w:uiPriority w:val="99"/>
    <w:semiHidden w:val="1"/>
    <w:rsid w:val="008C5962"/>
    <w:rPr>
      <w:color w:val="808080"/>
    </w:rPr>
  </w:style>
  <w:style w:type="paragraph" w:styleId="a6">
    <w:name w:val="Normal (Web)"/>
    <w:basedOn w:val="a"/>
    <w:uiPriority w:val="99"/>
    <w:unhideWhenUsed w:val="1"/>
    <w:rsid w:val="00103773"/>
    <w:pPr>
      <w:spacing w:after="100" w:afterAutospacing="1" w:before="100" w:beforeAutospacing="1"/>
    </w:pPr>
  </w:style>
  <w:style w:type="paragraph" w:styleId="western" w:customStyle="1">
    <w:name w:val="western"/>
    <w:basedOn w:val="a"/>
    <w:rsid w:val="00763BF7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251haL2Vs8F602HYA7vYCZ/iQ==">CgMxLjAyCGguZ2pkZ3hzOAByITEyeEVMaHNxZVY0QTFYYUZnMXNVenRxUzhWRHhvV1JlVQ==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2023-11-21T08:41:00Z</dcterms:created>
  <dc:creator>Пленова Татьяна Феликсовна</dc:creator>
</cp:coreProperties>
</file>