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A1" w:rsidRDefault="00D1360F">
      <w:pPr>
        <w:spacing w:after="0"/>
        <w:ind w:right="7"/>
        <w:jc w:val="center"/>
      </w:pPr>
      <w:r>
        <w:rPr>
          <w:b/>
        </w:rPr>
        <w:t>Промежуточная аттестация по ан</w:t>
      </w:r>
      <w:r w:rsidR="00DC4521">
        <w:rPr>
          <w:b/>
        </w:rPr>
        <w:t>глийскому языку за 1 полугодие 8</w:t>
      </w:r>
      <w:r>
        <w:rPr>
          <w:b/>
        </w:rPr>
        <w:t xml:space="preserve"> класса </w:t>
      </w:r>
    </w:p>
    <w:p w:rsidR="006371A1" w:rsidRDefault="00D1360F">
      <w:pPr>
        <w:spacing w:after="67"/>
        <w:ind w:left="60" w:right="0" w:firstLine="0"/>
        <w:jc w:val="center"/>
      </w:pPr>
      <w:r>
        <w:rPr>
          <w:b/>
        </w:rPr>
        <w:t xml:space="preserve"> </w:t>
      </w:r>
    </w:p>
    <w:p w:rsidR="00DC4521" w:rsidRDefault="00DC4521" w:rsidP="00DC4521">
      <w:pPr>
        <w:spacing w:after="0" w:line="240" w:lineRule="auto"/>
        <w:rPr>
          <w:b/>
        </w:rPr>
      </w:pPr>
      <w:r>
        <w:rPr>
          <w:b/>
        </w:rPr>
        <w:t>Характеристика структуры и содержания тестов №1-4</w:t>
      </w:r>
    </w:p>
    <w:p w:rsidR="00DC4521" w:rsidRDefault="00DC4521" w:rsidP="00DC4521">
      <w:pPr>
        <w:spacing w:after="0" w:line="240" w:lineRule="auto"/>
      </w:pPr>
      <w:r>
        <w:t>Тест состоит из двух частей:</w:t>
      </w:r>
    </w:p>
    <w:p w:rsidR="00DC4521" w:rsidRDefault="00DC4521" w:rsidP="00DC4521">
      <w:pPr>
        <w:numPr>
          <w:ilvl w:val="0"/>
          <w:numId w:val="5"/>
        </w:numPr>
        <w:spacing w:after="0" w:line="240" w:lineRule="auto"/>
        <w:ind w:right="0"/>
        <w:jc w:val="left"/>
      </w:pPr>
      <w:r>
        <w:t xml:space="preserve">письменной (разделы 1–8, включающие задания по </w:t>
      </w:r>
      <w:proofErr w:type="spellStart"/>
      <w:r>
        <w:t>аудированию</w:t>
      </w:r>
      <w:proofErr w:type="spellEnd"/>
      <w:r>
        <w:t>, чтению, задания на контроль лексико-грамматических навыков учеников и знания речевого этикета; раздел 9, содержащий задание по письму);</w:t>
      </w:r>
    </w:p>
    <w:p w:rsidR="00DC4521" w:rsidRDefault="00DC4521" w:rsidP="00DC4521">
      <w:pPr>
        <w:numPr>
          <w:ilvl w:val="0"/>
          <w:numId w:val="5"/>
        </w:numPr>
        <w:spacing w:after="160"/>
        <w:ind w:left="708" w:right="0"/>
        <w:jc w:val="left"/>
      </w:pPr>
      <w:r>
        <w:t>устной (раздел 10, содержащий задания по говорению).</w:t>
      </w:r>
    </w:p>
    <w:p w:rsidR="00DC4521" w:rsidRDefault="00DC4521" w:rsidP="00DC4521">
      <w:pPr>
        <w:spacing w:after="0" w:line="240" w:lineRule="auto"/>
        <w:ind w:left="540"/>
        <w:jc w:val="center"/>
        <w:rPr>
          <w:b/>
        </w:rPr>
      </w:pPr>
    </w:p>
    <w:p w:rsidR="00DC4521" w:rsidRDefault="00DC4521" w:rsidP="00DC4521">
      <w:pPr>
        <w:spacing w:after="0" w:line="240" w:lineRule="auto"/>
      </w:pPr>
      <w:r>
        <w:rPr>
          <w:b/>
        </w:rPr>
        <w:t xml:space="preserve">1.Назначение КИМ – </w:t>
      </w:r>
      <w:r>
        <w:t xml:space="preserve">оценить уровень усвоения учащимися материала модулей №1-4 </w:t>
      </w:r>
    </w:p>
    <w:p w:rsidR="00DC4521" w:rsidRDefault="00DC4521" w:rsidP="00DC4521">
      <w:pPr>
        <w:spacing w:after="0" w:line="240" w:lineRule="auto"/>
      </w:pPr>
    </w:p>
    <w:p w:rsidR="00DC4521" w:rsidRDefault="00DC4521" w:rsidP="00DC4521">
      <w:pPr>
        <w:tabs>
          <w:tab w:val="left" w:pos="0"/>
        </w:tabs>
        <w:spacing w:after="0" w:line="240" w:lineRule="auto"/>
      </w:pPr>
      <w:r>
        <w:rPr>
          <w:b/>
        </w:rPr>
        <w:t>2. Документы, определяющие содержание диагностической работы</w:t>
      </w:r>
    </w:p>
    <w:p w:rsidR="00DC4521" w:rsidRDefault="00DC4521" w:rsidP="00DC4521">
      <w:pPr>
        <w:spacing w:after="0" w:line="240" w:lineRule="auto"/>
      </w:pPr>
      <w:r>
        <w:t xml:space="preserve">Содержание теста определяется на основе Федерального государственного образовательного стандарта основного общего образования. </w:t>
      </w:r>
    </w:p>
    <w:p w:rsidR="00DC4521" w:rsidRDefault="00DC4521" w:rsidP="00DC4521">
      <w:pPr>
        <w:spacing w:after="0" w:line="240" w:lineRule="auto"/>
        <w:rPr>
          <w:b/>
        </w:rPr>
      </w:pPr>
    </w:p>
    <w:p w:rsidR="00DC4521" w:rsidRDefault="00DC4521" w:rsidP="00DC4521">
      <w:pPr>
        <w:spacing w:after="0" w:line="240" w:lineRule="auto"/>
        <w:rPr>
          <w:b/>
          <w:i/>
        </w:rPr>
      </w:pPr>
      <w:r>
        <w:rPr>
          <w:b/>
        </w:rPr>
        <w:t>3. Характеристика структуры КИМ.</w:t>
      </w:r>
    </w:p>
    <w:p w:rsidR="00DC4521" w:rsidRDefault="00DC4521" w:rsidP="00DC4521">
      <w:pPr>
        <w:spacing w:after="0" w:line="240" w:lineRule="auto"/>
      </w:pPr>
      <w:r>
        <w:t>Работа включает 52 задания. Распределение заданий КИМ по типам даётся в таблице 1.</w:t>
      </w:r>
    </w:p>
    <w:p w:rsidR="00DC4521" w:rsidRDefault="00DC4521" w:rsidP="00DC4521">
      <w:pPr>
        <w:spacing w:after="0" w:line="240" w:lineRule="auto"/>
      </w:pPr>
    </w:p>
    <w:p w:rsidR="00DC4521" w:rsidRDefault="00DC4521" w:rsidP="00DC4521">
      <w:pPr>
        <w:spacing w:after="0" w:line="240" w:lineRule="auto"/>
        <w:ind w:firstLine="709"/>
        <w:jc w:val="right"/>
        <w:rPr>
          <w:i/>
        </w:rPr>
      </w:pPr>
      <w:r>
        <w:rPr>
          <w:i/>
        </w:rPr>
        <w:t>Таблица 1. Распределение заданий по типам</w:t>
      </w:r>
    </w:p>
    <w:p w:rsidR="00DC4521" w:rsidRDefault="00DC4521" w:rsidP="00DC4521">
      <w:pPr>
        <w:spacing w:after="0" w:line="240" w:lineRule="auto"/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6"/>
        <w:gridCol w:w="1445"/>
        <w:gridCol w:w="1578"/>
        <w:gridCol w:w="1521"/>
        <w:gridCol w:w="2111"/>
      </w:tblGrid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Раздел теста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Число заданий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Тип задания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Уровень сложности задания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Максимальный балл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1 (лексика)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16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2 (лексика)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14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3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4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П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5 (грамматика)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6 (речевой этикет)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7 (чтение)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8 (</w:t>
            </w:r>
            <w:proofErr w:type="spellStart"/>
            <w:r>
              <w:t>аудирование</w:t>
            </w:r>
            <w:proofErr w:type="spellEnd"/>
            <w:r>
              <w:t>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КО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9 (письмо)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РО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Б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Раздел 10 (говорение)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РО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П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DC4521" w:rsidTr="00C6463E">
        <w:trPr>
          <w:jc w:val="center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</w:pPr>
            <w:r>
              <w:t>Итого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21" w:rsidRDefault="00DC4521" w:rsidP="00C6463E">
            <w:pPr>
              <w:spacing w:after="0" w:line="240" w:lineRule="auto"/>
              <w:jc w:val="center"/>
            </w:pPr>
            <w:r>
              <w:t>117</w:t>
            </w:r>
          </w:p>
        </w:tc>
      </w:tr>
    </w:tbl>
    <w:p w:rsidR="00DC4521" w:rsidRDefault="00DC4521" w:rsidP="00DC4521">
      <w:pPr>
        <w:spacing w:after="0" w:line="240" w:lineRule="auto"/>
        <w:ind w:firstLine="709"/>
      </w:pPr>
      <w:r>
        <w:t>КО – задания с кратким ответом, РО – задания с развернутым ответом</w:t>
      </w: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rPr>
          <w:b/>
        </w:rPr>
      </w:pPr>
      <w:r>
        <w:rPr>
          <w:b/>
        </w:rPr>
        <w:t xml:space="preserve">4. Жанрово-стилистическая принадлежность текстов, используемых в разделе 8 (задания по </w:t>
      </w:r>
      <w:proofErr w:type="spellStart"/>
      <w:r>
        <w:rPr>
          <w:b/>
        </w:rPr>
        <w:t>аудированию</w:t>
      </w:r>
      <w:proofErr w:type="spellEnd"/>
      <w:r>
        <w:rPr>
          <w:b/>
        </w:rPr>
        <w:t>) и разделе 7 (задания по чтению)</w:t>
      </w:r>
    </w:p>
    <w:p w:rsidR="00DC4521" w:rsidRDefault="00DC4521" w:rsidP="00DC4521">
      <w:pPr>
        <w:spacing w:after="0" w:line="240" w:lineRule="auto"/>
      </w:pPr>
      <w:r>
        <w:t xml:space="preserve">В разделе 8 (задания по </w:t>
      </w:r>
      <w:proofErr w:type="spellStart"/>
      <w:r>
        <w:t>аудированию</w:t>
      </w:r>
      <w:proofErr w:type="spellEnd"/>
      <w:r>
        <w:t>) используются высказывания собеседников в распространенных стандартных ситуациях повседневного общения по теме модулей 1-4 учебника.</w:t>
      </w:r>
    </w:p>
    <w:p w:rsidR="00DC4521" w:rsidRDefault="00DC4521" w:rsidP="00DC4521">
      <w:pPr>
        <w:spacing w:after="0" w:line="240" w:lineRule="auto"/>
      </w:pPr>
      <w:r>
        <w:t xml:space="preserve">Длительность звучания текста для </w:t>
      </w:r>
      <w:proofErr w:type="spellStart"/>
      <w:r>
        <w:t>аудирования</w:t>
      </w:r>
      <w:proofErr w:type="spellEnd"/>
      <w:r>
        <w:t xml:space="preserve"> – 1,5–2 минуты.</w:t>
      </w:r>
    </w:p>
    <w:p w:rsidR="00DC4521" w:rsidRDefault="00DC4521" w:rsidP="00DC4521">
      <w:pPr>
        <w:spacing w:after="0" w:line="240" w:lineRule="auto"/>
      </w:pPr>
      <w:r>
        <w:t xml:space="preserve">В аудиозаписи все тексты звучат дважды. Тексты для </w:t>
      </w:r>
      <w:proofErr w:type="spellStart"/>
      <w:r>
        <w:t>аудирования</w:t>
      </w:r>
      <w:proofErr w:type="spellEnd"/>
      <w:r>
        <w:t xml:space="preserve"> звучат в исполнении носителей языка.</w:t>
      </w:r>
    </w:p>
    <w:p w:rsidR="00DC4521" w:rsidRDefault="00DC4521" w:rsidP="00DC4521">
      <w:pPr>
        <w:spacing w:after="0" w:line="240" w:lineRule="auto"/>
      </w:pPr>
      <w:r>
        <w:t>В разделе 7 (задания по чтению) используются прагматические, научно-популярные, публицистические и художественные тексты.</w:t>
      </w:r>
    </w:p>
    <w:p w:rsidR="00DC4521" w:rsidRDefault="00DC4521" w:rsidP="00DC4521">
      <w:pPr>
        <w:spacing w:after="0" w:line="240" w:lineRule="auto"/>
      </w:pPr>
      <w:r>
        <w:t>Объем текстов для чтения – 200-250 слов.</w:t>
      </w:r>
    </w:p>
    <w:p w:rsidR="00DC4521" w:rsidRDefault="00DC4521" w:rsidP="00DC4521">
      <w:pPr>
        <w:spacing w:after="0" w:line="240" w:lineRule="auto"/>
      </w:pPr>
      <w:r>
        <w:t xml:space="preserve">Языковая сложность текстов для </w:t>
      </w:r>
      <w:proofErr w:type="spellStart"/>
      <w:r>
        <w:t>аудирования</w:t>
      </w:r>
      <w:proofErr w:type="spellEnd"/>
      <w:r>
        <w:t xml:space="preserve"> и чтения соответствует базовому уровню сложности теста.</w:t>
      </w:r>
    </w:p>
    <w:p w:rsidR="00DC4521" w:rsidRDefault="00DC4521" w:rsidP="00DC4521">
      <w:pPr>
        <w:spacing w:after="0" w:line="240" w:lineRule="auto"/>
      </w:pPr>
      <w:r>
        <w:lastRenderedPageBreak/>
        <w:t xml:space="preserve">Тематическое содержание текстов для </w:t>
      </w:r>
      <w:proofErr w:type="spellStart"/>
      <w:r>
        <w:t>аудирования</w:t>
      </w:r>
      <w:proofErr w:type="spellEnd"/>
      <w:r>
        <w:t xml:space="preserve"> и чтения определяется предметным содержанием речи, представленном в модулях 1-4 учебника.</w:t>
      </w: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rPr>
          <w:b/>
        </w:rPr>
      </w:pPr>
      <w:r>
        <w:rPr>
          <w:b/>
        </w:rPr>
        <w:t>5. Распределение заданий КИМ по содержанию, проверяемым умениям и способам деятельности</w:t>
      </w:r>
    </w:p>
    <w:p w:rsidR="00DC4521" w:rsidRDefault="00DC4521" w:rsidP="00DC4521">
      <w:pPr>
        <w:spacing w:after="0" w:line="240" w:lineRule="auto"/>
      </w:pPr>
      <w:r>
        <w:t>В тесте проверяется иноязычная коммуникативная компетенция учащихся 8 класса. Тест нацелен на проверку речевых умений выпускников в четырех видах речевой деятельности (</w:t>
      </w:r>
      <w:proofErr w:type="spellStart"/>
      <w:r>
        <w:t>аудировании</w:t>
      </w:r>
      <w:proofErr w:type="spellEnd"/>
      <w:r>
        <w:t>, чтении, письме, говорении), а также некоторых языковых навыков. В частности, в экзаменационной работе проверяются:</w:t>
      </w:r>
    </w:p>
    <w:p w:rsidR="00DC4521" w:rsidRDefault="00DC4521" w:rsidP="00DC45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Times" w:eastAsia="Times" w:hAnsi="Times" w:cs="Times"/>
        </w:rPr>
      </w:pPr>
      <w:r>
        <w:t xml:space="preserve"> умение понимать на слух основное содержание прослушанного текста и умение понимать в прослушанном тексте запрашиваемую информацию;</w:t>
      </w:r>
    </w:p>
    <w:p w:rsidR="00DC4521" w:rsidRDefault="00DC4521" w:rsidP="00DC45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Times" w:eastAsia="Times" w:hAnsi="Times" w:cs="Times"/>
        </w:rPr>
      </w:pPr>
      <w:r>
        <w:t xml:space="preserve"> умение читать текст с пониманием основного содержания и умение понимать в прочитанном тексте запрашиваемую информацию;</w:t>
      </w:r>
    </w:p>
    <w:p w:rsidR="00DC4521" w:rsidRDefault="00DC4521" w:rsidP="00DC45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Times" w:eastAsia="Times" w:hAnsi="Times" w:cs="Times"/>
        </w:rPr>
      </w:pPr>
      <w:r>
        <w:t xml:space="preserve"> навыки использования языковых единиц в коммуникативно-значимом контексте; </w:t>
      </w:r>
    </w:p>
    <w:p w:rsidR="00DC4521" w:rsidRDefault="00DC4521" w:rsidP="00DC452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jc w:val="left"/>
        <w:rPr>
          <w:rFonts w:ascii="Times" w:eastAsia="Times" w:hAnsi="Times" w:cs="Times"/>
        </w:rPr>
      </w:pPr>
      <w:r>
        <w:t xml:space="preserve"> умение устного и письменного иноязычного общения в предлагаемых коммуникативных ситуациях.</w:t>
      </w: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rPr>
          <w:b/>
        </w:rPr>
      </w:pPr>
      <w:r>
        <w:rPr>
          <w:b/>
        </w:rPr>
        <w:t>6. Дополнительные материалы и оборудование</w:t>
      </w:r>
    </w:p>
    <w:p w:rsidR="00DC4521" w:rsidRDefault="00DC4521" w:rsidP="00DC4521">
      <w:pPr>
        <w:spacing w:after="0" w:line="240" w:lineRule="auto"/>
      </w:pPr>
      <w:r>
        <w:t xml:space="preserve">Перечень дополнительных материалов и оборудования утвержден приказом </w:t>
      </w:r>
      <w:proofErr w:type="spellStart"/>
      <w:r>
        <w:t>Рособрнадзора</w:t>
      </w:r>
      <w:proofErr w:type="spellEnd"/>
      <w:r>
        <w:t>.</w:t>
      </w:r>
    </w:p>
    <w:p w:rsidR="00DC4521" w:rsidRDefault="00DC4521" w:rsidP="00DC4521">
      <w:pPr>
        <w:spacing w:after="0" w:line="240" w:lineRule="auto"/>
      </w:pPr>
      <w:r>
        <w:t xml:space="preserve">Каждая аудитория для проведения письменной и устной части теста по иностранным языкам должна быть оснащена техническим средством, обеспечивающим качественное воспроизведение аудиозаписей на компакт-дисках (СD) для выполнения заданий раздела 8 (задания по </w:t>
      </w:r>
      <w:proofErr w:type="spellStart"/>
      <w:r>
        <w:t>аудированию</w:t>
      </w:r>
      <w:proofErr w:type="spellEnd"/>
      <w:r>
        <w:t>).</w:t>
      </w: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rPr>
          <w:b/>
        </w:rPr>
      </w:pPr>
      <w:r>
        <w:rPr>
          <w:b/>
        </w:rPr>
        <w:t>7. Продолжительность теста</w:t>
      </w:r>
    </w:p>
    <w:p w:rsidR="00DC4521" w:rsidRDefault="00DC4521" w:rsidP="00DC4521">
      <w:r>
        <w:t>Время выполнения первых 8-и заданий составляет 45 минут. Время выполнения задания по письму составляет 20 минут, по говорению составляет 3.5 минуты на ученика.</w:t>
      </w:r>
    </w:p>
    <w:p w:rsidR="00DC4521" w:rsidRDefault="00DC4521" w:rsidP="00DC4521">
      <w:pPr>
        <w:spacing w:after="0" w:line="240" w:lineRule="auto"/>
        <w:rPr>
          <w:b/>
        </w:rPr>
      </w:pPr>
      <w:r>
        <w:rPr>
          <w:b/>
        </w:rPr>
        <w:t>8. Система оценивания выполнения отдельных заданий и диагностической работы в целом</w:t>
      </w:r>
    </w:p>
    <w:p w:rsidR="00DC4521" w:rsidRDefault="00DC4521" w:rsidP="00DC4521">
      <w:pPr>
        <w:spacing w:after="0" w:line="240" w:lineRule="auto"/>
      </w:pPr>
      <w:r>
        <w:t xml:space="preserve">Каждое правильно выполненное задание 1–15 оценивается 2 баллами, задания 16-25 – 1 баллом, задания 26-40 – 2 баллами, задания 41-50 – 3 баллами.  Выполнение заданий в разделе 9 и 10 оценивается по критериям (письмо – максимально 10 баллов, говорение – максимально 7 баллов). </w:t>
      </w:r>
    </w:p>
    <w:p w:rsidR="00DC4521" w:rsidRDefault="00DC4521" w:rsidP="00DC4521">
      <w:pPr>
        <w:spacing w:after="0" w:line="240" w:lineRule="auto"/>
      </w:pPr>
    </w:p>
    <w:p w:rsidR="00DC4521" w:rsidRDefault="00DC4521" w:rsidP="00DC4521">
      <w:pPr>
        <w:spacing w:after="0" w:line="240" w:lineRule="auto"/>
      </w:pPr>
      <w:r>
        <w:t>Уровень сложности заданий определяется сложностью языкового материала и проверяемых умений, а также типом задания.</w:t>
      </w: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ind w:firstLine="709"/>
      </w:pPr>
    </w:p>
    <w:p w:rsidR="00DC4521" w:rsidRDefault="00DC4521" w:rsidP="00DC4521">
      <w:pPr>
        <w:spacing w:after="0" w:line="240" w:lineRule="auto"/>
        <w:ind w:firstLine="709"/>
        <w:jc w:val="right"/>
        <w:rPr>
          <w:i/>
        </w:rPr>
      </w:pPr>
      <w:r>
        <w:rPr>
          <w:i/>
        </w:rPr>
        <w:t>Таблица 4. Таблица перевода баллов в отметки по пятибалльной шкале</w:t>
      </w:r>
    </w:p>
    <w:tbl>
      <w:tblPr>
        <w:tblW w:w="9435" w:type="dxa"/>
        <w:tblLayout w:type="fixed"/>
        <w:tblLook w:val="0000" w:firstRow="0" w:lastRow="0" w:firstColumn="0" w:lastColumn="0" w:noHBand="0" w:noVBand="0"/>
      </w:tblPr>
      <w:tblGrid>
        <w:gridCol w:w="3780"/>
        <w:gridCol w:w="1415"/>
        <w:gridCol w:w="1415"/>
        <w:gridCol w:w="1415"/>
        <w:gridCol w:w="1410"/>
      </w:tblGrid>
      <w:tr w:rsidR="00DC4521" w:rsidTr="00C6463E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Отметка по пятибалльной шкале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«2»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«3»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«4»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«5»</w:t>
            </w:r>
          </w:p>
        </w:tc>
      </w:tr>
      <w:tr w:rsidR="00DC4521" w:rsidTr="00C6463E"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Баллы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0–50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51-76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77-98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C4521" w:rsidRDefault="00DC4521" w:rsidP="00C646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99-117</w:t>
            </w:r>
          </w:p>
        </w:tc>
      </w:tr>
    </w:tbl>
    <w:p w:rsidR="00DC4521" w:rsidRDefault="00DC4521" w:rsidP="00DC4521">
      <w:pPr>
        <w:spacing w:after="0" w:line="240" w:lineRule="auto"/>
      </w:pPr>
      <w:r>
        <w:t xml:space="preserve"> </w:t>
      </w:r>
    </w:p>
    <w:p w:rsidR="006371A1" w:rsidRDefault="00D1360F">
      <w:pPr>
        <w:spacing w:after="0"/>
        <w:ind w:right="5"/>
        <w:jc w:val="center"/>
      </w:pPr>
      <w:r>
        <w:rPr>
          <w:b/>
        </w:rPr>
        <w:t>Кодификатор</w:t>
      </w:r>
      <w:r>
        <w:t xml:space="preserve"> </w:t>
      </w:r>
      <w:r>
        <w:rPr>
          <w:b/>
        </w:rPr>
        <w:t>планируемых умений</w:t>
      </w:r>
      <w: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8334"/>
      </w:tblGrid>
      <w:tr w:rsidR="00DC4521" w:rsidTr="00C6463E">
        <w:tc>
          <w:tcPr>
            <w:tcW w:w="1555" w:type="dxa"/>
          </w:tcPr>
          <w:p w:rsidR="00DC4521" w:rsidRDefault="00DC4521" w:rsidP="00C6463E">
            <w:r>
              <w:t>№ задания</w:t>
            </w:r>
          </w:p>
        </w:tc>
        <w:tc>
          <w:tcPr>
            <w:tcW w:w="8334" w:type="dxa"/>
          </w:tcPr>
          <w:p w:rsidR="00DC4521" w:rsidRDefault="00DC4521" w:rsidP="00C6463E">
            <w:pPr>
              <w:rPr>
                <w:b/>
              </w:rPr>
            </w:pPr>
            <w:r>
              <w:rPr>
                <w:b/>
              </w:rPr>
              <w:t>Описание элементов содержания, проверяемых</w:t>
            </w:r>
          </w:p>
          <w:p w:rsidR="00DC4521" w:rsidRDefault="00DC4521" w:rsidP="00C6463E">
            <w:r>
              <w:rPr>
                <w:b/>
              </w:rPr>
              <w:t>в ходе теста</w:t>
            </w:r>
          </w:p>
        </w:tc>
      </w:tr>
      <w:tr w:rsidR="00DC4521" w:rsidTr="00C6463E">
        <w:trPr>
          <w:trHeight w:val="960"/>
        </w:trPr>
        <w:tc>
          <w:tcPr>
            <w:tcW w:w="1555" w:type="dxa"/>
          </w:tcPr>
          <w:p w:rsidR="00DC4521" w:rsidRDefault="00DC4521" w:rsidP="00C6463E">
            <w:r>
              <w:t>A, B</w:t>
            </w:r>
          </w:p>
        </w:tc>
        <w:tc>
          <w:tcPr>
            <w:tcW w:w="8334" w:type="dxa"/>
          </w:tcPr>
          <w:p w:rsidR="00DC4521" w:rsidRDefault="00DC4521" w:rsidP="00C6463E">
            <w:r>
              <w:t>Употребление в письменной речи в их основном значении изученных лексических единиц (слов, словосочетаний, реплик-клише речевого этикета)</w:t>
            </w:r>
          </w:p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t>C, D, E</w:t>
            </w:r>
          </w:p>
        </w:tc>
        <w:tc>
          <w:tcPr>
            <w:tcW w:w="8334" w:type="dxa"/>
          </w:tcPr>
          <w:p w:rsidR="00DC4521" w:rsidRDefault="00DC4521" w:rsidP="00C6463E">
            <w:pPr>
              <w:tabs>
                <w:tab w:val="left" w:pos="4678"/>
              </w:tabs>
            </w:pPr>
            <w:r>
              <w:t>Навыки оперирования языковыми средствами в коммуникативно-значимом контексте. Грамматические формы</w:t>
            </w:r>
          </w:p>
          <w:p w:rsidR="00DC4521" w:rsidRDefault="00DC4521" w:rsidP="00DC45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lastRenderedPageBreak/>
              <w:t>распознавать и употреблять в речи различные коммуникативные типы предложений: повествовательные (в утвердительной и отрицательной форме),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  <w:rPr>
                <w:i/>
              </w:rPr>
            </w:pPr>
            <w:r>
              <w:t xml:space="preserve">распознавать и употреблять в речи глаголы в наиболее употребительных временных формах действительного залога: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, </w:t>
            </w:r>
            <w:proofErr w:type="spellStart"/>
            <w:r>
              <w:t>Future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 и </w:t>
            </w:r>
            <w:proofErr w:type="spellStart"/>
            <w:r>
              <w:t>Past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и </w:t>
            </w:r>
            <w:proofErr w:type="spellStart"/>
            <w:r>
              <w:t>Past</w:t>
            </w:r>
            <w:proofErr w:type="spellEnd"/>
            <w:r>
              <w:t xml:space="preserve"> </w:t>
            </w:r>
            <w:proofErr w:type="spellStart"/>
            <w:r>
              <w:t>Continuous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Perfect</w:t>
            </w:r>
            <w:proofErr w:type="spellEnd"/>
            <w:r>
              <w:t xml:space="preserve">,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Perfect</w:t>
            </w:r>
            <w:proofErr w:type="spellEnd"/>
            <w:r>
              <w:t xml:space="preserve"> </w:t>
            </w:r>
            <w:proofErr w:type="spellStart"/>
            <w:r>
              <w:t>Continuous</w:t>
            </w:r>
            <w:proofErr w:type="spellEnd"/>
            <w:r>
              <w:t xml:space="preserve">, </w:t>
            </w:r>
            <w:proofErr w:type="spellStart"/>
            <w:r>
              <w:t>Past</w:t>
            </w:r>
            <w:proofErr w:type="spellEnd"/>
            <w:r>
              <w:t xml:space="preserve"> </w:t>
            </w:r>
            <w:proofErr w:type="spellStart"/>
            <w:r>
              <w:t>Perfect</w:t>
            </w:r>
            <w:proofErr w:type="spellEnd"/>
            <w:r>
              <w:t xml:space="preserve"> </w:t>
            </w:r>
            <w:proofErr w:type="spellStart"/>
            <w:r>
              <w:t>Continuous</w:t>
            </w:r>
            <w:proofErr w:type="spellEnd"/>
            <w:r>
              <w:t>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>распознавать и употреблять в речи прилагательные в правильном порядке;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 xml:space="preserve">распознавать и употреблять в речи слова для определения количества исчисляемых и неисчисляемых существительных </w:t>
            </w:r>
            <w:proofErr w:type="spellStart"/>
            <w:r>
              <w:t>little</w:t>
            </w:r>
            <w:proofErr w:type="spellEnd"/>
            <w:r>
              <w:t>/</w:t>
            </w:r>
            <w:proofErr w:type="spellStart"/>
            <w:r>
              <w:t>few</w:t>
            </w:r>
            <w:proofErr w:type="spellEnd"/>
            <w:r>
              <w:t xml:space="preserve">, </w:t>
            </w:r>
            <w:proofErr w:type="spellStart"/>
            <w:r>
              <w:t>much</w:t>
            </w:r>
            <w:proofErr w:type="spellEnd"/>
            <w:r>
              <w:t>/</w:t>
            </w:r>
            <w:proofErr w:type="spellStart"/>
            <w:r>
              <w:t>many</w:t>
            </w:r>
            <w:proofErr w:type="spellEnd"/>
            <w:r>
              <w:t>, правильно употреблять в речи существительные, употребляющиеся только в единственном или множественном числе;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>правильно употреблять в речи артикли перед именами собственными;</w:t>
            </w:r>
          </w:p>
          <w:p w:rsidR="00DC4521" w:rsidRDefault="00DC4521" w:rsidP="00DC4521">
            <w:pPr>
              <w:numPr>
                <w:ilvl w:val="2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 xml:space="preserve">распознавать и употреблять в речи конструкции прилагательных со словами </w:t>
            </w:r>
            <w:proofErr w:type="spellStart"/>
            <w:r>
              <w:t>too</w:t>
            </w:r>
            <w:proofErr w:type="spellEnd"/>
            <w:r>
              <w:t>/</w:t>
            </w:r>
            <w:proofErr w:type="spellStart"/>
            <w:r>
              <w:t>enough</w:t>
            </w:r>
            <w:proofErr w:type="spellEnd"/>
            <w:r>
              <w:t>;</w:t>
            </w:r>
          </w:p>
          <w:p w:rsidR="00DC4521" w:rsidRDefault="00DC4521" w:rsidP="00DC452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/>
              <w:ind w:left="261" w:right="0" w:hanging="142"/>
            </w:pPr>
            <w:r>
              <w:t xml:space="preserve">распознавать и употреблять в речи глаголы в следующих формах страдательного залога: </w:t>
            </w:r>
            <w:proofErr w:type="spellStart"/>
            <w:r>
              <w:t>Present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 </w:t>
            </w:r>
            <w:proofErr w:type="spellStart"/>
            <w:r>
              <w:t>Passive</w:t>
            </w:r>
            <w:proofErr w:type="spellEnd"/>
            <w:r>
              <w:t xml:space="preserve">, </w:t>
            </w:r>
            <w:proofErr w:type="spellStart"/>
            <w:r>
              <w:t>Past</w:t>
            </w:r>
            <w:proofErr w:type="spellEnd"/>
            <w:r>
              <w:t xml:space="preserve"> </w:t>
            </w:r>
            <w:proofErr w:type="spellStart"/>
            <w:r>
              <w:t>Simple</w:t>
            </w:r>
            <w:proofErr w:type="spellEnd"/>
            <w:r>
              <w:t xml:space="preserve"> </w:t>
            </w:r>
            <w:proofErr w:type="spellStart"/>
            <w:r>
              <w:t>Passive</w:t>
            </w:r>
            <w:proofErr w:type="spellEnd"/>
            <w:r>
              <w:t>;</w:t>
            </w:r>
          </w:p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lastRenderedPageBreak/>
              <w:t>F</w:t>
            </w:r>
          </w:p>
        </w:tc>
        <w:tc>
          <w:tcPr>
            <w:tcW w:w="8334" w:type="dxa"/>
          </w:tcPr>
          <w:p w:rsidR="00DC4521" w:rsidRDefault="00DC4521" w:rsidP="00C6463E">
            <w:r>
              <w:t>Употребление в устной и письменной речи в ситуациях формального и неформального общения основных норм речевого этикета, принятых в странах изучаемого языка;</w:t>
            </w:r>
          </w:p>
          <w:p w:rsidR="00DC4521" w:rsidRDefault="00DC4521" w:rsidP="00C6463E"/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t>G</w:t>
            </w:r>
          </w:p>
        </w:tc>
        <w:tc>
          <w:tcPr>
            <w:tcW w:w="8334" w:type="dxa"/>
          </w:tcPr>
          <w:p w:rsidR="00DC4521" w:rsidRDefault="00DC4521" w:rsidP="00C6463E">
            <w:pPr>
              <w:tabs>
                <w:tab w:val="left" w:pos="4678"/>
              </w:tabs>
            </w:pPr>
            <w:r>
              <w:t xml:space="preserve"> Выборочное понимание нужной информации, представленной в явном и в неявном виде, в несложных аутентичных текстах, содержащих отдельные неизученные языковые явления.</w:t>
            </w:r>
          </w:p>
          <w:p w:rsidR="00DC4521" w:rsidRDefault="00DC4521" w:rsidP="00C6463E"/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t>H</w:t>
            </w:r>
          </w:p>
        </w:tc>
        <w:tc>
          <w:tcPr>
            <w:tcW w:w="8334" w:type="dxa"/>
          </w:tcPr>
          <w:p w:rsidR="00DC4521" w:rsidRDefault="00DC4521" w:rsidP="00C6463E">
            <w:r>
              <w:t>Выборочное понимание необходимой/запрашиваемой</w:t>
            </w:r>
          </w:p>
          <w:p w:rsidR="00DC4521" w:rsidRDefault="00DC4521" w:rsidP="00C6463E">
            <w:r>
              <w:t>информации в несложных звучащих аутентичных</w:t>
            </w:r>
          </w:p>
          <w:p w:rsidR="00DC4521" w:rsidRDefault="00DC4521" w:rsidP="00C6463E">
            <w:r>
              <w:t>текстах</w:t>
            </w:r>
          </w:p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t>I</w:t>
            </w:r>
          </w:p>
        </w:tc>
        <w:tc>
          <w:tcPr>
            <w:tcW w:w="8334" w:type="dxa"/>
          </w:tcPr>
          <w:p w:rsidR="00DC4521" w:rsidRDefault="00DC4521" w:rsidP="00DC45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62" w:right="0"/>
              <w:jc w:val="left"/>
            </w:pPr>
            <w:r>
      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      </w:r>
          </w:p>
          <w:p w:rsidR="00DC4521" w:rsidRDefault="00DC4521" w:rsidP="00DC452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62" w:right="0"/>
              <w:jc w:val="left"/>
            </w:pPr>
            <w:r>
              <w:t>писать небольшие письменные высказывания с опорой на образец/ план.</w:t>
            </w:r>
          </w:p>
        </w:tc>
      </w:tr>
      <w:tr w:rsidR="00DC4521" w:rsidTr="00C6463E">
        <w:tc>
          <w:tcPr>
            <w:tcW w:w="1555" w:type="dxa"/>
          </w:tcPr>
          <w:p w:rsidR="00DC4521" w:rsidRDefault="00DC4521" w:rsidP="00C6463E">
            <w:r>
              <w:t>J</w:t>
            </w:r>
          </w:p>
        </w:tc>
        <w:tc>
          <w:tcPr>
            <w:tcW w:w="8334" w:type="dxa"/>
          </w:tcPr>
          <w:p w:rsidR="00DC4521" w:rsidRDefault="00DC4521" w:rsidP="00C6463E">
            <w:r>
              <w:t>Говорение: построение связного монологического высказывания с опорой на зрительную наглядность и/или вербальные опоры (ключевые слова, план, вопросы) в рамках освоенной тематики;</w:t>
            </w:r>
          </w:p>
          <w:p w:rsidR="00DC4521" w:rsidRDefault="00DC4521" w:rsidP="00C6463E"/>
        </w:tc>
      </w:tr>
    </w:tbl>
    <w:p w:rsidR="006371A1" w:rsidRDefault="00D1360F">
      <w:pPr>
        <w:spacing w:after="73"/>
        <w:ind w:left="0" w:right="0" w:firstLine="0"/>
        <w:jc w:val="left"/>
      </w:pPr>
      <w:r>
        <w:t xml:space="preserve"> </w:t>
      </w:r>
    </w:p>
    <w:p w:rsidR="006371A1" w:rsidRDefault="00D1360F">
      <w:pPr>
        <w:ind w:left="-5" w:right="0" w:firstLine="0"/>
        <w:jc w:val="left"/>
      </w:pPr>
      <w:r>
        <w:rPr>
          <w:b/>
        </w:rPr>
        <w:lastRenderedPageBreak/>
        <w:t xml:space="preserve">Предметное содержание речи (во всех разделах работы)  </w:t>
      </w:r>
    </w:p>
    <w:p w:rsidR="006371A1" w:rsidRDefault="006371A1">
      <w:pPr>
        <w:ind w:left="720" w:right="0" w:firstLine="0"/>
      </w:pPr>
    </w:p>
    <w:tbl>
      <w:tblPr>
        <w:tblStyle w:val="a8"/>
        <w:tblW w:w="99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07"/>
      </w:tblGrid>
      <w:tr w:rsidR="006371A1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6371A1" w:rsidRDefault="00B500B5" w:rsidP="00DC4521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r>
              <w:rPr>
                <w:b/>
              </w:rPr>
              <w:t>Взаимоотношения в семье и с друзьями</w:t>
            </w:r>
            <w:r w:rsidR="00DC4521">
              <w:t>.</w:t>
            </w:r>
            <w:r>
              <w:t xml:space="preserve"> Общение с друзьями. Знакомство со сверстниками. Вежливое общение. Семейные праздники. Поздравление с праздниками. Возникновение конфликтов. Разрешение конфликтов.</w:t>
            </w:r>
          </w:p>
        </w:tc>
      </w:tr>
      <w:tr w:rsidR="006371A1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6371A1" w:rsidRDefault="00B500B5" w:rsidP="00B500B5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r>
              <w:rPr>
                <w:b/>
              </w:rPr>
              <w:t>Внешность и характер человека</w:t>
            </w:r>
            <w:r w:rsidR="00856AC4">
              <w:rPr>
                <w:b/>
              </w:rPr>
              <w:t xml:space="preserve"> (литературного персонажа)</w:t>
            </w:r>
            <w:r w:rsidR="00DC4521">
              <w:rPr>
                <w:b/>
              </w:rPr>
              <w:t>.</w:t>
            </w:r>
            <w:r w:rsidR="00DC4521">
              <w:t xml:space="preserve">  </w:t>
            </w:r>
            <w:r>
              <w:t>Черты характера</w:t>
            </w:r>
            <w:proofErr w:type="gramStart"/>
            <w:r>
              <w:t xml:space="preserve">. </w:t>
            </w:r>
            <w:proofErr w:type="gramEnd"/>
            <w:r>
              <w:t>Описание внешности</w:t>
            </w:r>
            <w:r w:rsidR="00DC4521">
              <w:t>.</w:t>
            </w:r>
            <w:r w:rsidR="00856AC4">
              <w:t xml:space="preserve"> Внешность и внутренний мир.</w:t>
            </w:r>
          </w:p>
        </w:tc>
      </w:tr>
      <w:tr w:rsidR="006371A1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6371A1" w:rsidRDefault="00856AC4" w:rsidP="00856AC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0"/>
              <w:jc w:val="left"/>
            </w:pPr>
            <w:r>
              <w:rPr>
                <w:b/>
              </w:rPr>
              <w:t>Досуг и увлечение современного подростка</w:t>
            </w:r>
            <w:r w:rsidR="00DC4521">
              <w:rPr>
                <w:b/>
              </w:rPr>
              <w:t>.</w:t>
            </w:r>
            <w:r w:rsidR="00DC4521">
              <w:t xml:space="preserve"> </w:t>
            </w:r>
            <w:r>
              <w:t>Мода. Жизнь онлайн</w:t>
            </w:r>
            <w:proofErr w:type="gramStart"/>
            <w:r>
              <w:t xml:space="preserve">. </w:t>
            </w:r>
            <w:proofErr w:type="gramEnd"/>
            <w:r>
              <w:t>Необычные увлечения. Занятия в свободное время</w:t>
            </w:r>
            <w:proofErr w:type="gramStart"/>
            <w:r>
              <w:t xml:space="preserve">. </w:t>
            </w:r>
            <w:proofErr w:type="gramEnd"/>
            <w:r>
              <w:t>Компьютер</w:t>
            </w:r>
            <w:r w:rsidR="00DC4521">
              <w:t>.</w:t>
            </w:r>
          </w:p>
        </w:tc>
      </w:tr>
      <w:tr w:rsidR="006371A1">
        <w:trPr>
          <w:trHeight w:val="144"/>
        </w:trPr>
        <w:tc>
          <w:tcPr>
            <w:tcW w:w="9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15" w:type="dxa"/>
            </w:tcMar>
            <w:vAlign w:val="center"/>
          </w:tcPr>
          <w:p w:rsidR="006371A1" w:rsidRDefault="00856AC4" w:rsidP="00856AC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right="0"/>
              <w:jc w:val="left"/>
            </w:pPr>
            <w:r>
              <w:rPr>
                <w:b/>
              </w:rPr>
              <w:t>Здоровый образ жизни</w:t>
            </w:r>
            <w:r w:rsidR="00DC4521">
              <w:rPr>
                <w:b/>
              </w:rPr>
              <w:t>.</w:t>
            </w:r>
            <w:r w:rsidR="00DC4521">
              <w:t xml:space="preserve"> </w:t>
            </w:r>
            <w:r>
              <w:t>Сбалансированное питание. Спорт. Спортивная символика.</w:t>
            </w:r>
            <w:bookmarkStart w:id="0" w:name="_GoBack"/>
            <w:bookmarkEnd w:id="0"/>
          </w:p>
        </w:tc>
      </w:tr>
    </w:tbl>
    <w:p w:rsidR="006371A1" w:rsidRDefault="00D1360F">
      <w:pPr>
        <w:spacing w:after="0"/>
        <w:ind w:left="60" w:right="0" w:firstLine="0"/>
        <w:jc w:val="center"/>
      </w:pPr>
      <w:bookmarkStart w:id="1" w:name="_heading=h.gjdgxs" w:colFirst="0" w:colLast="0"/>
      <w:bookmarkEnd w:id="1"/>
      <w:r>
        <w:rPr>
          <w:b/>
        </w:rPr>
        <w:t xml:space="preserve"> </w:t>
      </w:r>
      <w:r>
        <w:br w:type="page"/>
      </w:r>
    </w:p>
    <w:p w:rsidR="006371A1" w:rsidRDefault="00D1360F">
      <w:pPr>
        <w:spacing w:after="3"/>
        <w:ind w:right="2757"/>
        <w:jc w:val="right"/>
      </w:pPr>
      <w:r>
        <w:rPr>
          <w:b/>
        </w:rPr>
        <w:lastRenderedPageBreak/>
        <w:t xml:space="preserve">Контрольно-измерительные материалы </w:t>
      </w:r>
    </w:p>
    <w:p w:rsidR="006371A1" w:rsidRDefault="00D1360F">
      <w:pPr>
        <w:spacing w:after="16"/>
        <w:ind w:left="0" w:right="0" w:firstLine="0"/>
        <w:jc w:val="left"/>
      </w:pPr>
      <w:r>
        <w:t xml:space="preserve"> </w:t>
      </w:r>
      <w:r w:rsidR="00DC4521">
        <w:rPr>
          <w:noProof/>
        </w:rPr>
        <w:drawing>
          <wp:anchor distT="0" distB="0" distL="0" distR="0" simplePos="0" relativeHeight="251660288" behindDoc="0" locked="0" layoutInCell="1" allowOverlap="1" wp14:anchorId="20128DDE" wp14:editId="02D9394C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6120130" cy="865568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0"/>
        <w:ind w:left="0" w:right="0" w:firstLine="0"/>
        <w:jc w:val="left"/>
      </w:pPr>
      <w:r>
        <w:lastRenderedPageBreak/>
        <w:t xml:space="preserve"> </w:t>
      </w:r>
      <w:r w:rsidR="00DC4521">
        <w:rPr>
          <w:noProof/>
        </w:rPr>
        <w:drawing>
          <wp:anchor distT="0" distB="0" distL="0" distR="0" simplePos="0" relativeHeight="251662336" behindDoc="0" locked="0" layoutInCell="1" allowOverlap="1" wp14:anchorId="77AA6E54" wp14:editId="60577557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6120130" cy="865568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6371A1">
      <w:pPr>
        <w:spacing w:after="6"/>
        <w:ind w:left="142" w:right="0" w:firstLine="0"/>
        <w:jc w:val="left"/>
      </w:pPr>
    </w:p>
    <w:p w:rsidR="006371A1" w:rsidRDefault="00D1360F">
      <w:pPr>
        <w:spacing w:after="16"/>
        <w:ind w:left="0" w:right="0" w:firstLine="0"/>
      </w:pPr>
      <w:r>
        <w:lastRenderedPageBreak/>
        <w:t xml:space="preserve"> </w:t>
      </w:r>
      <w:r w:rsidR="00DC4521">
        <w:rPr>
          <w:noProof/>
        </w:rPr>
        <w:drawing>
          <wp:anchor distT="0" distB="0" distL="0" distR="0" simplePos="0" relativeHeight="251664384" behindDoc="0" locked="0" layoutInCell="1" allowOverlap="1" wp14:anchorId="22BF65D3" wp14:editId="23B20DFF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120130" cy="865568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0"/>
        <w:ind w:left="0" w:right="0" w:firstLine="0"/>
      </w:pPr>
      <w:r>
        <w:t xml:space="preserve"> </w:t>
      </w:r>
    </w:p>
    <w:p w:rsidR="006371A1" w:rsidRDefault="00DC4521">
      <w:pPr>
        <w:spacing w:after="6"/>
        <w:ind w:left="142" w:right="0" w:firstLine="0"/>
        <w:jc w:val="left"/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198580A6" wp14:editId="31A52B9C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6120130" cy="270891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521" w:rsidRDefault="00D1360F" w:rsidP="00DC4521">
      <w:r>
        <w:t xml:space="preserve"> </w:t>
      </w:r>
    </w:p>
    <w:p w:rsidR="00DC4521" w:rsidRDefault="00DC4521" w:rsidP="00DC4521">
      <w:pPr>
        <w:rPr>
          <w:b/>
          <w:bCs/>
        </w:rPr>
      </w:pPr>
      <w:r>
        <w:rPr>
          <w:b/>
          <w:bCs/>
          <w:lang w:val="en-US"/>
        </w:rPr>
        <w:t>Writing</w:t>
      </w:r>
    </w:p>
    <w:p w:rsidR="00DC4521" w:rsidRDefault="00DC4521" w:rsidP="00DC4521">
      <w:pPr>
        <w:rPr>
          <w:b/>
          <w:bCs/>
        </w:rPr>
      </w:pPr>
    </w:p>
    <w:p w:rsidR="006371A1" w:rsidRDefault="00DC4521">
      <w:pPr>
        <w:spacing w:after="16"/>
        <w:ind w:left="0" w:right="0" w:firstLine="0"/>
      </w:pPr>
      <w:r>
        <w:rPr>
          <w:b/>
          <w:bCs/>
          <w:noProof/>
        </w:rPr>
        <w:drawing>
          <wp:anchor distT="0" distB="0" distL="0" distR="0" simplePos="0" relativeHeight="251668480" behindDoc="0" locked="0" layoutInCell="1" allowOverlap="1" wp14:anchorId="2FB327E5" wp14:editId="070E525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120130" cy="333184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19"/>
        <w:ind w:left="0" w:right="0" w:firstLine="0"/>
      </w:pPr>
      <w:r>
        <w:t xml:space="preserve"> </w:t>
      </w:r>
    </w:p>
    <w:p w:rsidR="006371A1" w:rsidRDefault="00D1360F">
      <w:pPr>
        <w:spacing w:after="0"/>
        <w:ind w:left="0" w:right="0" w:firstLine="0"/>
      </w:pPr>
      <w:r>
        <w:t xml:space="preserve"> </w:t>
      </w:r>
    </w:p>
    <w:p w:rsidR="006371A1" w:rsidRDefault="006371A1">
      <w:pPr>
        <w:spacing w:after="24"/>
        <w:ind w:left="0" w:right="0" w:firstLine="0"/>
        <w:jc w:val="left"/>
      </w:pPr>
    </w:p>
    <w:p w:rsidR="00DC4521" w:rsidRDefault="00DC4521" w:rsidP="00DC4521">
      <w:pPr>
        <w:rPr>
          <w:b/>
          <w:bCs/>
        </w:rPr>
      </w:pPr>
      <w:r>
        <w:rPr>
          <w:b/>
          <w:bCs/>
          <w:lang w:val="en-US"/>
        </w:rPr>
        <w:t>Speaking</w:t>
      </w:r>
    </w:p>
    <w:p w:rsidR="00DC4521" w:rsidRDefault="00DC4521" w:rsidP="00DC4521">
      <w:pPr>
        <w:rPr>
          <w:b/>
          <w:bCs/>
        </w:rPr>
      </w:pPr>
    </w:p>
    <w:p w:rsidR="00DC4521" w:rsidRDefault="00DC4521" w:rsidP="00DC4521">
      <w:r>
        <w:t>Выберите фотографию и опишите её. (8-9 фраз) У вас есть полторы минуты на подготовку. План ответа поможет вам:</w:t>
      </w:r>
    </w:p>
    <w:p w:rsidR="00DC4521" w:rsidRPr="00DC4521" w:rsidRDefault="00DC4521" w:rsidP="00DC4521">
      <w:pPr>
        <w:pStyle w:val="ab"/>
        <w:numPr>
          <w:ilvl w:val="0"/>
          <w:numId w:val="11"/>
        </w:numPr>
        <w:rPr>
          <w:lang w:val="en-US"/>
        </w:rPr>
      </w:pPr>
      <w:r>
        <w:rPr>
          <w:lang w:val="en-US"/>
        </w:rPr>
        <w:t>Who is in the photo</w:t>
      </w:r>
    </w:p>
    <w:p w:rsidR="006371A1" w:rsidRDefault="00D1360F" w:rsidP="00DC4521">
      <w:pPr>
        <w:pStyle w:val="ab"/>
        <w:numPr>
          <w:ilvl w:val="0"/>
          <w:numId w:val="11"/>
        </w:numPr>
      </w:pPr>
      <w:proofErr w:type="spellStart"/>
      <w:proofErr w:type="gramStart"/>
      <w:r>
        <w:t>Where</w:t>
      </w:r>
      <w:proofErr w:type="spellEnd"/>
      <w:r>
        <w:t xml:space="preserve">  </w:t>
      </w:r>
      <w:proofErr w:type="spellStart"/>
      <w:r>
        <w:t>they</w:t>
      </w:r>
      <w:proofErr w:type="spellEnd"/>
      <w:proofErr w:type="gramEnd"/>
      <w:r>
        <w:t xml:space="preserve"> </w:t>
      </w:r>
      <w:proofErr w:type="spellStart"/>
      <w:r>
        <w:t>are</w:t>
      </w:r>
      <w:proofErr w:type="spellEnd"/>
      <w:r>
        <w:t xml:space="preserve"> </w:t>
      </w:r>
    </w:p>
    <w:p w:rsidR="006371A1" w:rsidRPr="00DC4521" w:rsidRDefault="00D1360F" w:rsidP="00DC4521">
      <w:pPr>
        <w:numPr>
          <w:ilvl w:val="2"/>
          <w:numId w:val="11"/>
        </w:numPr>
        <w:spacing w:after="0"/>
        <w:ind w:left="720" w:right="0"/>
        <w:rPr>
          <w:lang w:val="en-US"/>
        </w:rPr>
      </w:pPr>
      <w:r w:rsidRPr="00DC4521">
        <w:rPr>
          <w:lang w:val="en-US"/>
        </w:rPr>
        <w:lastRenderedPageBreak/>
        <w:t xml:space="preserve">What he/she/they look(s) like </w:t>
      </w:r>
    </w:p>
    <w:p w:rsidR="006371A1" w:rsidRPr="00DC4521" w:rsidRDefault="00D1360F" w:rsidP="00DC4521">
      <w:pPr>
        <w:numPr>
          <w:ilvl w:val="2"/>
          <w:numId w:val="11"/>
        </w:numPr>
        <w:spacing w:after="0"/>
        <w:ind w:left="720" w:right="0"/>
        <w:rPr>
          <w:lang w:val="en-US"/>
        </w:rPr>
      </w:pPr>
      <w:r w:rsidRPr="00DC4521">
        <w:rPr>
          <w:lang w:val="en-US"/>
        </w:rPr>
        <w:t xml:space="preserve">What he/she/they is/are wearing </w:t>
      </w:r>
    </w:p>
    <w:p w:rsidR="006371A1" w:rsidRPr="00DC4521" w:rsidRDefault="00D1360F" w:rsidP="00DC4521">
      <w:pPr>
        <w:numPr>
          <w:ilvl w:val="2"/>
          <w:numId w:val="11"/>
        </w:numPr>
        <w:spacing w:after="0"/>
        <w:ind w:left="720" w:right="0"/>
        <w:rPr>
          <w:lang w:val="en-US"/>
        </w:rPr>
      </w:pPr>
      <w:r w:rsidRPr="00DC4521">
        <w:rPr>
          <w:lang w:val="en-US"/>
        </w:rPr>
        <w:t xml:space="preserve">What   he/she/they is/are doing </w:t>
      </w:r>
    </w:p>
    <w:p w:rsidR="006371A1" w:rsidRPr="00DC4521" w:rsidRDefault="00D1360F" w:rsidP="00DC4521">
      <w:pPr>
        <w:numPr>
          <w:ilvl w:val="2"/>
          <w:numId w:val="11"/>
        </w:numPr>
        <w:spacing w:after="0"/>
        <w:ind w:left="720" w:right="0"/>
        <w:rPr>
          <w:lang w:val="en-US"/>
        </w:rPr>
      </w:pPr>
      <w:r w:rsidRPr="00DC4521">
        <w:rPr>
          <w:lang w:val="en-US"/>
        </w:rPr>
        <w:t xml:space="preserve">Whether you like the picture or not, why </w:t>
      </w:r>
    </w:p>
    <w:p w:rsidR="006371A1" w:rsidRPr="00DC4521" w:rsidRDefault="006371A1" w:rsidP="00DC4521">
      <w:pPr>
        <w:spacing w:after="11"/>
        <w:ind w:left="720" w:right="0" w:firstLine="60"/>
        <w:jc w:val="left"/>
        <w:rPr>
          <w:lang w:val="en-US"/>
        </w:rPr>
      </w:pPr>
    </w:p>
    <w:p w:rsidR="006371A1" w:rsidRDefault="00D1360F">
      <w:pPr>
        <w:spacing w:after="0"/>
        <w:ind w:left="0" w:right="181" w:firstLine="0"/>
        <w:jc w:val="center"/>
      </w:pPr>
      <w:r>
        <w:rPr>
          <w:noProof/>
        </w:rPr>
        <w:drawing>
          <wp:inline distT="0" distB="0" distL="0" distR="0">
            <wp:extent cx="2889250" cy="2051050"/>
            <wp:effectExtent l="0" t="0" r="0" b="0"/>
            <wp:docPr id="9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5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3343402</wp:posOffset>
            </wp:positionH>
            <wp:positionV relativeFrom="paragraph">
              <wp:posOffset>1292479</wp:posOffset>
            </wp:positionV>
            <wp:extent cx="2843530" cy="1887220"/>
            <wp:effectExtent l="0" t="0" r="0" b="0"/>
            <wp:wrapSquare wrapText="bothSides" distT="0" distB="0" distL="114300" distR="114300"/>
            <wp:docPr id="94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8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1A1" w:rsidRDefault="00D1360F">
      <w:pPr>
        <w:spacing w:after="16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6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9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6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7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6"/>
        <w:ind w:left="2631" w:right="181" w:firstLine="0"/>
        <w:jc w:val="left"/>
      </w:pPr>
      <w:r>
        <w:rPr>
          <w:b/>
        </w:rPr>
        <w:t xml:space="preserve"> </w:t>
      </w:r>
    </w:p>
    <w:p w:rsidR="006371A1" w:rsidRDefault="00D1360F">
      <w:pPr>
        <w:spacing w:after="19"/>
        <w:ind w:left="60" w:right="0" w:firstLine="0"/>
        <w:jc w:val="center"/>
      </w:pPr>
      <w:r>
        <w:rPr>
          <w:b/>
        </w:rPr>
        <w:t xml:space="preserve"> </w:t>
      </w:r>
    </w:p>
    <w:p w:rsidR="006371A1" w:rsidRDefault="00D1360F">
      <w:pPr>
        <w:spacing w:after="12"/>
        <w:ind w:left="60" w:right="0" w:firstLine="0"/>
        <w:jc w:val="center"/>
      </w:pPr>
      <w:r>
        <w:rPr>
          <w:b/>
        </w:rPr>
        <w:t xml:space="preserve"> </w:t>
      </w:r>
    </w:p>
    <w:p w:rsidR="006371A1" w:rsidRDefault="00D1360F">
      <w:pPr>
        <w:spacing w:after="16"/>
        <w:ind w:left="0" w:right="0" w:firstLine="0"/>
        <w:jc w:val="left"/>
      </w:pPr>
      <w:r>
        <w:t xml:space="preserve"> </w:t>
      </w:r>
    </w:p>
    <w:p w:rsidR="006371A1" w:rsidRDefault="00D1360F">
      <w:pPr>
        <w:spacing w:after="0"/>
        <w:ind w:left="0" w:right="0" w:firstLine="0"/>
        <w:jc w:val="left"/>
      </w:pPr>
      <w:r>
        <w:t xml:space="preserve"> </w:t>
      </w:r>
    </w:p>
    <w:sectPr w:rsidR="006371A1">
      <w:headerReference w:type="even" r:id="rId15"/>
      <w:headerReference w:type="default" r:id="rId16"/>
      <w:headerReference w:type="first" r:id="rId17"/>
      <w:pgSz w:w="11906" w:h="16838"/>
      <w:pgMar w:top="1277" w:right="850" w:bottom="1235" w:left="1133" w:header="57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F61" w:rsidRDefault="00507F61">
      <w:pPr>
        <w:spacing w:after="0" w:line="240" w:lineRule="auto"/>
      </w:pPr>
      <w:r>
        <w:separator/>
      </w:r>
    </w:p>
  </w:endnote>
  <w:endnote w:type="continuationSeparator" w:id="0">
    <w:p w:rsidR="00507F61" w:rsidRDefault="00507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F61" w:rsidRDefault="00507F61">
      <w:pPr>
        <w:spacing w:after="0" w:line="240" w:lineRule="auto"/>
      </w:pPr>
      <w:r>
        <w:separator/>
      </w:r>
    </w:p>
  </w:footnote>
  <w:footnote w:type="continuationSeparator" w:id="0">
    <w:p w:rsidR="00507F61" w:rsidRDefault="00507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 xml:space="preserve">ГБОУ Школа №268 </w:t>
    </w:r>
    <w:r>
      <w:rPr>
        <w:b/>
        <w:color w:val="C00000"/>
      </w:rPr>
      <w:tab/>
      <w:t xml:space="preserve">Английский язык </w:t>
    </w:r>
    <w:r>
      <w:rPr>
        <w:b/>
        <w:color w:val="C00000"/>
      </w:rPr>
      <w:tab/>
      <w:t xml:space="preserve">7 класс 1 п/г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>ГБО</w:t>
    </w:r>
    <w:r w:rsidR="00DC4521">
      <w:rPr>
        <w:b/>
        <w:color w:val="C00000"/>
      </w:rPr>
      <w:t xml:space="preserve">У Школа №268 </w:t>
    </w:r>
    <w:r w:rsidR="00DC4521">
      <w:rPr>
        <w:b/>
        <w:color w:val="C00000"/>
      </w:rPr>
      <w:tab/>
      <w:t xml:space="preserve">Английский язык </w:t>
    </w:r>
    <w:r w:rsidR="00DC4521">
      <w:rPr>
        <w:b/>
        <w:color w:val="C00000"/>
      </w:rPr>
      <w:tab/>
      <w:t>8</w:t>
    </w:r>
    <w:r>
      <w:rPr>
        <w:b/>
        <w:color w:val="C00000"/>
      </w:rPr>
      <w:t xml:space="preserve"> класс 1 п/г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1A1" w:rsidRDefault="00D1360F">
    <w:pPr>
      <w:tabs>
        <w:tab w:val="center" w:pos="4963"/>
        <w:tab w:val="right" w:pos="9924"/>
      </w:tabs>
      <w:spacing w:after="0"/>
      <w:ind w:left="0" w:right="0" w:firstLine="0"/>
      <w:jc w:val="left"/>
    </w:pPr>
    <w:r>
      <w:rPr>
        <w:b/>
        <w:color w:val="C00000"/>
      </w:rPr>
      <w:t xml:space="preserve">ГБОУ Школа №268 </w:t>
    </w:r>
    <w:r>
      <w:rPr>
        <w:b/>
        <w:color w:val="C00000"/>
      </w:rPr>
      <w:tab/>
      <w:t xml:space="preserve">Английский язык </w:t>
    </w:r>
    <w:r>
      <w:rPr>
        <w:b/>
        <w:color w:val="C00000"/>
      </w:rPr>
      <w:tab/>
      <w:t xml:space="preserve">7 класс 1 п/г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23F46"/>
    <w:multiLevelType w:val="multilevel"/>
    <w:tmpl w:val="26029C88"/>
    <w:lvl w:ilvl="0">
      <w:start w:val="2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20E535A8"/>
    <w:multiLevelType w:val="multilevel"/>
    <w:tmpl w:val="3866072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82848F8"/>
    <w:multiLevelType w:val="multilevel"/>
    <w:tmpl w:val="466C0A8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486915"/>
    <w:multiLevelType w:val="multilevel"/>
    <w:tmpl w:val="2CF047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01A6701"/>
    <w:multiLevelType w:val="multilevel"/>
    <w:tmpl w:val="CEE83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4501E"/>
    <w:multiLevelType w:val="hybridMultilevel"/>
    <w:tmpl w:val="CF18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0049A"/>
    <w:multiLevelType w:val="multilevel"/>
    <w:tmpl w:val="5B4E1626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447B56A8"/>
    <w:multiLevelType w:val="multilevel"/>
    <w:tmpl w:val="619E5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CF282F"/>
    <w:multiLevelType w:val="multilevel"/>
    <w:tmpl w:val="7B46CE76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40" w:hanging="5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4C82513F"/>
    <w:multiLevelType w:val="multilevel"/>
    <w:tmpl w:val="4290D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925BE8"/>
    <w:multiLevelType w:val="multilevel"/>
    <w:tmpl w:val="C4DA9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1A1"/>
    <w:rsid w:val="00507F61"/>
    <w:rsid w:val="006371A1"/>
    <w:rsid w:val="00856AC4"/>
    <w:rsid w:val="00B500B5"/>
    <w:rsid w:val="00D1360F"/>
    <w:rsid w:val="00DC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2F849E-A930-4092-9C99-8581FE61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58" w:line="259" w:lineRule="auto"/>
        <w:ind w:left="10" w:right="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hanging="10"/>
    </w:pPr>
    <w:rPr>
      <w:color w:val="00000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8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41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8" w:type="dxa"/>
        <w:right w:w="4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9">
    <w:name w:val="footer"/>
    <w:basedOn w:val="a"/>
    <w:link w:val="aa"/>
    <w:uiPriority w:val="99"/>
    <w:unhideWhenUsed/>
    <w:rsid w:val="00DC4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4521"/>
    <w:rPr>
      <w:color w:val="000000"/>
    </w:rPr>
  </w:style>
  <w:style w:type="paragraph" w:styleId="ab">
    <w:name w:val="List Paragraph"/>
    <w:basedOn w:val="a"/>
    <w:qFormat/>
    <w:rsid w:val="00DC4521"/>
    <w:pPr>
      <w:spacing w:after="0" w:line="240" w:lineRule="auto"/>
      <w:ind w:left="720" w:right="0" w:firstLine="0"/>
      <w:contextualSpacing/>
      <w:jc w:val="left"/>
    </w:pPr>
    <w:rPr>
      <w:rFonts w:ascii="Liberation Serif" w:eastAsia="NSimSun" w:hAnsi="Liberation Serif" w:cs="Arial"/>
      <w:color w:val="auto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WmsPUw9y5Rz+7eP6D64Hv5UB5w==">CgMxLjAyCGguZ2pkZ3hzOAByITFOaV91bkVWNE5LLUo2c0FXX2tzQXh1ZDcxakhaSGJQSw==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Школы</dc:creator>
  <cp:lastModifiedBy>Учитель Школы</cp:lastModifiedBy>
  <cp:revision>3</cp:revision>
  <dcterms:created xsi:type="dcterms:W3CDTF">2023-11-17T07:57:00Z</dcterms:created>
  <dcterms:modified xsi:type="dcterms:W3CDTF">2023-11-20T14:22:00Z</dcterms:modified>
</cp:coreProperties>
</file>