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Стандартизированный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 индивидуальный план по обществознанию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обучающегося</w:t>
      </w:r>
      <w:r w:rsidDel="00000000" w:rsidR="00000000" w:rsidRPr="00000000">
        <w:rPr>
          <w:rtl w:val="0"/>
        </w:rPr>
        <w:t xml:space="preserve"> 9 класса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bookmarkStart w:colFirst="0" w:colLast="0" w:name="_heading=h.8kyp1sv5iabm" w:id="1"/>
      <w:bookmarkEnd w:id="1"/>
      <w:r w:rsidDel="00000000" w:rsidR="00000000" w:rsidRPr="00000000">
        <w:rPr>
          <w:rtl w:val="0"/>
        </w:rPr>
        <w:t xml:space="preserve">4 четверть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</w:p>
    <w:tbl>
      <w:tblPr>
        <w:tblStyle w:val="Table1"/>
        <w:tblW w:w="102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2745"/>
        <w:gridCol w:w="2205"/>
        <w:gridCol w:w="1380"/>
        <w:gridCol w:w="2265"/>
        <w:gridCol w:w="1125"/>
        <w:tblGridChange w:id="0">
          <w:tblGrid>
            <w:gridCol w:w="555"/>
            <w:gridCol w:w="2745"/>
            <w:gridCol w:w="2205"/>
            <w:gridCol w:w="1380"/>
            <w:gridCol w:w="2265"/>
            <w:gridCol w:w="1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Отметка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Подпись учителя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Домашние задания</w:t>
            </w:r>
            <w:r w:rsidDel="00000000" w:rsidR="00000000" w:rsidRPr="00000000">
              <w:rPr>
                <w:rtl w:val="0"/>
              </w:rPr>
              <w:t xml:space="preserve"> за 4 четверть - выполнить задания 2,5,7 рубрики «Практикум» (с.210-212),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выполнить задания рубрики “Готовимся к экзамену”(с.213-218)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Предоставить тетрадь с выполненными письменно д/з учителю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четверг: 15:30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крайний срок: 18.05.23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Является допуском к написанию контрольных, проверочных работ и собеседованию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Контрольная работа</w:t>
            </w:r>
            <w:r w:rsidDel="00000000" w:rsidR="00000000" w:rsidRPr="00000000">
              <w:rPr>
                <w:rtl w:val="0"/>
              </w:rPr>
              <w:t xml:space="preserve"> по теме “ Основы российского законодательства”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четверг: 15:30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крайний срок: 18.05.23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При получении оценки «2» проводится собеседование по вопросам.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center" w:leader="none" w:pos="1028"/>
              </w:tabs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Собеседование</w:t>
            </w:r>
            <w:r w:rsidDel="00000000" w:rsidR="00000000" w:rsidRPr="00000000">
              <w:rPr>
                <w:rtl w:val="0"/>
              </w:rPr>
              <w:t xml:space="preserve"> по вопросам (вопросы из параграфов или приложить к индивидуальному плану)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Устное собеседование по указанным вопросам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четверг: 15:30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крайний срок: 18.05.23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b w:val="1"/>
          <w:rtl w:val="0"/>
        </w:rPr>
        <w:t xml:space="preserve">все</w:t>
      </w:r>
      <w:r w:rsidDel="00000000" w:rsidR="00000000" w:rsidRPr="00000000">
        <w:rPr>
          <w:rtl w:val="0"/>
        </w:rPr>
        <w:t xml:space="preserve"> пункты плана (п.п.1-3) на отметку «3» и выше.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Вопросы для собеседования: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- административное право 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- уголовное право,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- правовое регулирование сферы образования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- международное гуманитарное право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Образец контрольной работы: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Часть А. выбрать только один вариант ответа.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 1.Верны ли следующие суждения об отраслях российского права?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А. Условия и порядок вступления в брак регулируются нормами семейного права РФ.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Б. Вопросы, относящиеся к авторскому праву и личным неимущественным правам граждан, регулируются нормами трудового права.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1) верно только А                                 2) верно только Б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3) верны оба суждения                        4) оба суждения неверны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 2. Верны ли следующие суждения о защите прав граждан?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А. В случае нарушения прав потребитель может обратиться в суд.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Б. Важную роль в отстаивании законных прав граждан играет прокуратура.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1) верно только А,                                 2) верно только Б,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3) верны оба суждения,                        4) оба суждения неверны.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 3. В систему правоохранительных органов входит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1) Совет Федерации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2) Администрация Президента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3) Правительство РФ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4) Прокуратура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 4. Гражданин А. не явился на работу без уважительной причины. Это повлечёт привлечение его к ответственности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административной                      2) гражданской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3) дисциплинарной                           4) уголовной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 5.Верны ли следующие суждения о конституционных обязанностях гражданина РФ?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К конституционным обязанностям гражданина РФ относится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А. уплата законно установленных налогов и сборов.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Б. обращение в государственные органы.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1) верно только А,                                 2) верно только Б,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3) верны оба суждения,                        4) оба суждения неверны.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 6. Верны ли следующие суждения об уголовном праве?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А. Уголовное право определяет, какие деяния являются преступлениями и какие наказания за них предусмотрены.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Б. Нормы уголовного права нацелены на охрану прав и свобод человека и гражданина.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1) верно только А,                                 2) верно только Б,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3) верны оба суждения,                        4) оба суждения неверны.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 7. Бизнесмен решил подарить школе, в которой учился, микроавтобус. Этот пример, прежде всего, иллюстрирует право собственника в отношении принадлежащего ему имущества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1)         потреблять                                2)         владеть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3)         распоряжаться                          4)         пользоваться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 8.  На остановке общественного транспорта подростки нецензурно выражались. Какое правонарушение они совершили: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1) гражданский проступок                       2) административный проступок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3) дисциплинарный проступок                4) уголовное преступление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 9. В соответствии с действующим российским законодательством законным признается: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1) брак, заключенный в органах записи актов гражданского состояния;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2) брак, заключенный в органах записи актов гражданского состояния, и церковный брак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3) церковный брак и «гражданский брак»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4) брак, заключенный в органах записи актов гражданского состояния, а также церковный брак и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«гражданский» брак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А 10. Семья сняла квартиру на длительное время, обязуясь ежемесячно вносить плату за жилье. Какой договор был заключен между семьей и хозяйкой квартиры?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1) купли-продажи;                2) подряда;            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3)  аренды;                            4) дарения.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Часть В.</w:t>
      </w:r>
    </w:p>
    <w:p w:rsidR="00000000" w:rsidDel="00000000" w:rsidP="00000000" w:rsidRDefault="00000000" w:rsidRPr="00000000" w14:paraId="0000005E">
      <w:pPr>
        <w:shd w:fill="ffffff" w:val="clear"/>
        <w:spacing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В 1. </w:t>
      </w:r>
      <w:r w:rsidDel="00000000" w:rsidR="00000000" w:rsidRPr="00000000">
        <w:rPr>
          <w:sz w:val="20"/>
          <w:szCs w:val="20"/>
          <w:rtl w:val="0"/>
        </w:rPr>
        <w:t xml:space="preserve">Установите соответствие между ситуацией и отраслью права, которая призвана её регулировать. К каждой позиции, данной в первом столбце, подберите позицию из второго столбца.</w:t>
      </w:r>
    </w:p>
    <w:tbl>
      <w:tblPr>
        <w:tblStyle w:val="Table2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720"/>
        <w:gridCol w:w="2610"/>
        <w:tblGridChange w:id="0">
          <w:tblGrid>
            <w:gridCol w:w="6720"/>
            <w:gridCol w:w="261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СИТУАЦИЯ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ОТРАСЛЬ ПРАВА</w:t>
            </w:r>
          </w:p>
        </w:tc>
      </w:tr>
      <w:tr>
        <w:trPr>
          <w:cantSplit w:val="0"/>
          <w:trHeight w:val="3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А) гражданин нарвал на городской клумбе цветов для своей девушки</w:t>
            </w:r>
          </w:p>
          <w:p w:rsidR="00000000" w:rsidDel="00000000" w:rsidP="00000000" w:rsidRDefault="00000000" w:rsidRPr="00000000" w14:paraId="00000062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Б) гражданин приобрел в магазине мебельный гарнитур</w:t>
            </w:r>
          </w:p>
          <w:p w:rsidR="00000000" w:rsidDel="00000000" w:rsidP="00000000" w:rsidRDefault="00000000" w:rsidRPr="00000000" w14:paraId="00000063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В) гражданка была оштрафована контролером за безбилетный проезд в автобусе</w:t>
            </w:r>
          </w:p>
          <w:p w:rsidR="00000000" w:rsidDel="00000000" w:rsidP="00000000" w:rsidRDefault="00000000" w:rsidRPr="00000000" w14:paraId="00000064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Г) группа граждан ночью ограбила случайного прохожего</w:t>
            </w:r>
          </w:p>
          <w:p w:rsidR="00000000" w:rsidDel="00000000" w:rsidP="00000000" w:rsidRDefault="00000000" w:rsidRPr="00000000" w14:paraId="00000065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Д) гражданка открыла счет в коммерческом банке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1) гражданское</w:t>
            </w:r>
          </w:p>
          <w:p w:rsidR="00000000" w:rsidDel="00000000" w:rsidP="00000000" w:rsidRDefault="00000000" w:rsidRPr="00000000" w14:paraId="00000067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2) административное</w:t>
            </w:r>
          </w:p>
          <w:p w:rsidR="00000000" w:rsidDel="00000000" w:rsidP="00000000" w:rsidRDefault="00000000" w:rsidRPr="00000000" w14:paraId="00000068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3) уголовное</w:t>
            </w:r>
          </w:p>
        </w:tc>
      </w:tr>
    </w:tbl>
    <w:p w:rsidR="00000000" w:rsidDel="00000000" w:rsidP="00000000" w:rsidRDefault="00000000" w:rsidRPr="00000000" w14:paraId="00000069">
      <w:pPr>
        <w:shd w:fill="ffffff" w:val="clear"/>
        <w:spacing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Ответ запишите в виде таблицы.</w:t>
      </w:r>
    </w:p>
    <w:tbl>
      <w:tblPr>
        <w:tblStyle w:val="Table3"/>
        <w:tblW w:w="2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555"/>
        <w:gridCol w:w="540"/>
        <w:gridCol w:w="465"/>
        <w:gridCol w:w="525"/>
        <w:tblGridChange w:id="0">
          <w:tblGrid>
            <w:gridCol w:w="585"/>
            <w:gridCol w:w="555"/>
            <w:gridCol w:w="540"/>
            <w:gridCol w:w="465"/>
            <w:gridCol w:w="52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4">
      <w:pPr>
        <w:shd w:fill="ffffff" w:val="clear"/>
        <w:spacing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В 2.</w:t>
      </w:r>
      <w:r w:rsidDel="00000000" w:rsidR="00000000" w:rsidRPr="00000000">
        <w:rPr>
          <w:rtl w:val="0"/>
        </w:rPr>
        <w:t xml:space="preserve"> Найдите в предложенном списке характеристики Конституции РФ.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1) Обладает высшей юридической силой;                          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2) принята парламентом России;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3) гарантом ее соблюдения является Верховный суд РФ;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4) принята всенародным голосованием;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5) определяет основы государственного устройства России.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Номера, под которыми указаны характеристики, выпишите в порядке возрастания.</w:t>
      </w:r>
    </w:p>
    <w:p w:rsidR="00000000" w:rsidDel="00000000" w:rsidP="00000000" w:rsidRDefault="00000000" w:rsidRPr="00000000" w14:paraId="0000007C">
      <w:pPr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  <w:rsid w:val="003705BA"/>
  </w:style>
  <w:style w:type="paragraph" w:styleId="1">
    <w:name w:val="heading 1"/>
    <w:basedOn w:val="normal"/>
    <w:next w:val="normal"/>
    <w:rsid w:val="0073680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normal"/>
    <w:next w:val="normal"/>
    <w:rsid w:val="0073680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normal"/>
    <w:next w:val="normal"/>
    <w:rsid w:val="0073680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normal"/>
    <w:next w:val="normal"/>
    <w:rsid w:val="00736808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normal"/>
    <w:next w:val="normal"/>
    <w:rsid w:val="00736808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normal"/>
    <w:next w:val="normal"/>
    <w:rsid w:val="0073680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" w:customStyle="1">
    <w:name w:val="normal"/>
    <w:rsid w:val="00736808"/>
  </w:style>
  <w:style w:type="table" w:styleId="TableNormal" w:customStyle="1">
    <w:name w:val="Table Normal"/>
    <w:rsid w:val="0073680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normal"/>
    <w:next w:val="normal"/>
    <w:rsid w:val="00736808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59"/>
    <w:rsid w:val="003705B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List Paragraph"/>
    <w:basedOn w:val="a"/>
    <w:uiPriority w:val="34"/>
    <w:qFormat w:val="1"/>
    <w:rsid w:val="00C37F8D"/>
    <w:pPr>
      <w:ind w:left="720"/>
      <w:contextualSpacing w:val="1"/>
    </w:pPr>
  </w:style>
  <w:style w:type="paragraph" w:styleId="a6">
    <w:name w:val="Subtitle"/>
    <w:basedOn w:val="normal"/>
    <w:next w:val="normal"/>
    <w:rsid w:val="0073680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7" w:customStyle="1">
    <w:basedOn w:val="TableNormal"/>
    <w:rsid w:val="00736808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owcIgkwNoLhbsgNWQwsHD6X8hg==">AMUW2mVgwMbQMAPi2A0STxtny7exjXr0W8fCepuJehqjGOajrHEmDkzI3qbQ5jm4BLpqkiKzsxAiEYhd2ceGIcW5gtWlNsimDOt/1tgkOIz8XXOuGd6jt+6DLVHIT0Uc/WwlkjF3fj7B9LkKIaSlMu9/1SOCLH02eg==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2023-04-04T17:29:00Z</dcterms:created>
  <dc:creator>Пленова Татьяна Феликсовна</dc:creator>
</cp:coreProperties>
</file>