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10" w:rsidRDefault="008372CF" w:rsidP="000C2A10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 w:rsidRPr="008372CF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В 2023 году за </w:t>
      </w:r>
      <w:r w:rsidR="000C2A10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оплату </w:t>
      </w:r>
      <w:r w:rsidRPr="008372CF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школьно</w:t>
      </w:r>
      <w:r w:rsidR="000C2A10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го</w:t>
      </w:r>
      <w:r w:rsidRPr="008372CF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 питани</w:t>
      </w:r>
      <w:r w:rsidR="000C2A10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я</w:t>
      </w:r>
    </w:p>
    <w:p w:rsidR="008372CF" w:rsidRPr="008372CF" w:rsidRDefault="008372CF" w:rsidP="000C2A10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 w:rsidRPr="008372CF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будут начислять </w:t>
      </w:r>
      <w:proofErr w:type="spellStart"/>
      <w:r w:rsidRPr="008372CF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кешбэк</w:t>
      </w:r>
      <w:bookmarkStart w:id="0" w:name="_GoBack"/>
      <w:bookmarkEnd w:id="0"/>
      <w:proofErr w:type="spellEnd"/>
    </w:p>
    <w:p w:rsidR="008372CF" w:rsidRPr="008372CF" w:rsidRDefault="008372CF" w:rsidP="008372CF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28 декабря губернатор Петербурга Александр </w:t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Беглов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 генеральный директор АО «НСПК» Владимир Комлев подписали соглашение по которому на весь 2023 год родители петербургских школьников смогут получить </w:t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 каждое пополнение лицевого счета школьного питания с помощью карты МИР или ЕКП (Единая Карта Петербуржца).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доступен только при оплате на сайте «ГЛОЛАЙМ» или в чат-боте </w:t>
      </w:r>
      <w:hyperlink r:id="rId4" w:tgtFrame="_blank" w:history="1">
        <w:r w:rsidRPr="008372CF">
          <w:rPr>
            <w:rFonts w:ascii="Tahoma" w:eastAsia="Times New Roman" w:hAnsi="Tahoma" w:cs="Tahoma"/>
            <w:color w:val="2C97CC"/>
            <w:sz w:val="24"/>
            <w:szCs w:val="24"/>
            <w:lang w:eastAsia="ru-RU"/>
          </w:rPr>
          <w:t>@GlolimeBot</w:t>
        </w:r>
      </w:hyperlink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 xml:space="preserve">Как получить </w:t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: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1. Зарегистрируйте Единую карту петербуржца или другую карту «Мир» перед оплатой.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2. Перейдите на </w:t>
      </w:r>
      <w:hyperlink r:id="rId5" w:tgtFrame="_blank" w:history="1">
        <w:r w:rsidRPr="008372CF">
          <w:rPr>
            <w:rFonts w:ascii="Tahoma" w:eastAsia="Times New Roman" w:hAnsi="Tahoma" w:cs="Tahoma"/>
            <w:color w:val="2C97CC"/>
            <w:sz w:val="24"/>
            <w:szCs w:val="24"/>
            <w:lang w:eastAsia="ru-RU"/>
          </w:rPr>
          <w:t>school.glolime.ru</w:t>
        </w:r>
      </w:hyperlink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нажмите «ОПЛАТА» в правом верхнем углу и выберите «Оплата банковской картой» или следуйте меню чат-бота </w:t>
      </w:r>
      <w:hyperlink r:id="rId6" w:tgtFrame="_blank" w:history="1">
        <w:r w:rsidRPr="008372CF">
          <w:rPr>
            <w:rFonts w:ascii="Tahoma" w:eastAsia="Times New Roman" w:hAnsi="Tahoma" w:cs="Tahoma"/>
            <w:color w:val="2C97CC"/>
            <w:sz w:val="24"/>
            <w:szCs w:val="24"/>
            <w:lang w:eastAsia="ru-RU"/>
          </w:rPr>
          <w:t>@GlolimeBot</w:t>
        </w:r>
      </w:hyperlink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в Telegram.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3. Пополняйте лицевой счёт зарегистрированной картой и получайте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: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- 10% — по Единой карте петербуржца;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- 5% — по другим картам «Мир».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будет начислен на карту «Мир» не ранее 3 рабочих дней с момента пополнения лицевого счета школьного питания. В среднем </w:t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зачисляется в течение 5-7 рабочих дней.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 xml:space="preserve">Максимальная сумма </w:t>
      </w:r>
      <w:proofErr w:type="spellStart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кэшбэка</w:t>
      </w:r>
      <w:proofErr w:type="spellEnd"/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— 500 рублей в месяц при оплате по Единой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Карте Петербуржца и 250 рублей в месяц при оплате по карте МИР.</w:t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8372C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Больше информации об акции: </w:t>
      </w:r>
      <w:hyperlink r:id="rId7" w:tgtFrame="_blank" w:tooltip="https://privetmir.ru/promo/produkty-pitaniya/obedy-v-shkole-s-vygodoy/" w:history="1">
        <w:r w:rsidRPr="008372CF">
          <w:rPr>
            <w:rFonts w:ascii="Tahoma" w:eastAsia="Times New Roman" w:hAnsi="Tahoma" w:cs="Tahoma"/>
            <w:color w:val="2C97CC"/>
            <w:sz w:val="24"/>
            <w:szCs w:val="24"/>
            <w:lang w:eastAsia="ru-RU"/>
          </w:rPr>
          <w:t>https://privetmir.ru/promo/produkty-pitaniya/obedy-v-..</w:t>
        </w:r>
      </w:hyperlink>
    </w:p>
    <w:p w:rsidR="004E4545" w:rsidRDefault="004E4545"/>
    <w:sectPr w:rsidR="004E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CF"/>
    <w:rsid w:val="000C2A10"/>
    <w:rsid w:val="004E4545"/>
    <w:rsid w:val="008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5D597-FD63-4D8B-B608-6365E28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rivetmir.ru%2Fpromo%2Fprodukty-pitaniya%2Fobedy-v-shkole-s-vygodoy%2F&amp;post=-97167444_6266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lolimebot" TargetMode="External"/><Relationship Id="rId5" Type="http://schemas.openxmlformats.org/officeDocument/2006/relationships/hyperlink" Target="https://vk.com/away.php?to=http%3A%2F%2Fschool.glolime.ru&amp;post=-97167444_62661&amp;cc_key=" TargetMode="External"/><Relationship Id="rId4" Type="http://schemas.openxmlformats.org/officeDocument/2006/relationships/hyperlink" Target="https://vk.com/glolimebo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Радюпова Светлана</dc:creator>
  <cp:keywords/>
  <dc:description/>
  <cp:lastModifiedBy>Радюпова Светлана</cp:lastModifiedBy>
  <cp:revision>4</cp:revision>
  <dcterms:created xsi:type="dcterms:W3CDTF">2023-02-09T08:23:00Z</dcterms:created>
  <dcterms:modified xsi:type="dcterms:W3CDTF">2023-02-10T11:16:00Z</dcterms:modified>
</cp:coreProperties>
</file>